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0076" w:rsidRDefault="00CC7515" w:rsidP="00424CE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МЕТОДИЧЕСКИЕ РЕКОМЕНДАЦИИ</w:t>
      </w:r>
    </w:p>
    <w:p w:rsidR="00424CE3" w:rsidRPr="00AF1071" w:rsidRDefault="00DE0494" w:rsidP="00424CE3">
      <w:pPr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E05DB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 организации учебного процесса с </w:t>
      </w:r>
      <w:r w:rsidRPr="00AF107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использованием </w:t>
      </w:r>
      <w:r w:rsidRPr="00AF1071">
        <w:rPr>
          <w:rFonts w:ascii="Times New Roman" w:hAnsi="Times New Roman" w:cs="Times New Roman"/>
          <w:b/>
          <w:color w:val="333333"/>
          <w:sz w:val="28"/>
          <w:szCs w:val="28"/>
        </w:rPr>
        <w:t>дистанционной образовательной технологии</w:t>
      </w:r>
      <w:r w:rsidR="006014B1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в учреждениях ТиПО на период пандемии</w:t>
      </w:r>
    </w:p>
    <w:p w:rsidR="00424CE3" w:rsidRPr="00E05DBF" w:rsidRDefault="00424CE3" w:rsidP="00424CE3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424CE3" w:rsidRPr="00032FB9" w:rsidRDefault="004C41E0" w:rsidP="00424C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032F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У</w:t>
      </w:r>
      <w:r w:rsidR="00424CE3" w:rsidRPr="00032F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чебн</w:t>
      </w:r>
      <w:r w:rsidRPr="00032F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ый процесс</w:t>
      </w:r>
      <w:r w:rsidR="00424CE3" w:rsidRPr="00032F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</w:t>
      </w:r>
      <w:r w:rsidRPr="00032F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организациях ТиПО</w:t>
      </w:r>
      <w:r w:rsidR="00424CE3" w:rsidRPr="00032F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по </w:t>
      </w:r>
      <w:r w:rsidR="00AF1071" w:rsidRPr="00032FB9">
        <w:rPr>
          <w:rFonts w:ascii="Times New Roman" w:hAnsi="Times New Roman" w:cs="Times New Roman"/>
          <w:sz w:val="28"/>
          <w:szCs w:val="28"/>
        </w:rPr>
        <w:t xml:space="preserve">дистанционной образовательной технологии (ДОТ) </w:t>
      </w:r>
      <w:r w:rsidR="00424CE3" w:rsidRPr="00032FB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осуществляться по следующей схеме: </w:t>
      </w:r>
    </w:p>
    <w:p w:rsidR="003F5F24" w:rsidRPr="00032FB9" w:rsidRDefault="003F5F24" w:rsidP="00424CE3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424CE3" w:rsidRPr="00032FB9" w:rsidRDefault="00641388" w:rsidP="00641388">
      <w:pPr>
        <w:pStyle w:val="a4"/>
        <w:numPr>
          <w:ilvl w:val="0"/>
          <w:numId w:val="2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ind w:left="426" w:firstLine="0"/>
        <w:jc w:val="both"/>
        <w:textAlignment w:val="baseline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32FB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Подготовка у</w:t>
      </w:r>
      <w:r w:rsidR="00424CE3" w:rsidRPr="00032FB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чебно-методически</w:t>
      </w:r>
      <w:r w:rsidRPr="00032FB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х</w:t>
      </w:r>
      <w:r w:rsidR="00424CE3" w:rsidRPr="00032FB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материал</w:t>
      </w:r>
      <w:r w:rsidRPr="00032FB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ов</w:t>
      </w:r>
      <w:r w:rsidR="003F5F24" w:rsidRPr="00032FB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424CE3" w:rsidRPr="00032FB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+ </w:t>
      </w:r>
      <w:r w:rsidRPr="00032FB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2. Проведение </w:t>
      </w:r>
      <w:proofErr w:type="spellStart"/>
      <w:r w:rsidRPr="00032FB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</w:t>
      </w:r>
      <w:r w:rsidR="00424CE3" w:rsidRPr="00032FB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нлайн</w:t>
      </w:r>
      <w:proofErr w:type="spellEnd"/>
      <w:r w:rsidR="00424CE3" w:rsidRPr="00032FB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заняти</w:t>
      </w:r>
      <w:r w:rsidRPr="00032FB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й</w:t>
      </w:r>
      <w:r w:rsidR="00443645" w:rsidRPr="00032FB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="00443645" w:rsidRPr="00032FB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вебинар</w:t>
      </w:r>
      <w:r w:rsidR="008E1058" w:rsidRPr="00032FB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ов</w:t>
      </w:r>
      <w:proofErr w:type="spellEnd"/>
      <w:r w:rsidR="00443645" w:rsidRPr="00032FB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>)</w:t>
      </w:r>
      <w:r w:rsidR="00313B90" w:rsidRPr="00032FB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</w:t>
      </w:r>
      <w:r w:rsidR="00424CE3" w:rsidRPr="00032FB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+ </w:t>
      </w:r>
      <w:r w:rsidRPr="00032FB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3. </w:t>
      </w:r>
      <w:r w:rsidRPr="00032FB9">
        <w:rPr>
          <w:rFonts w:ascii="Times New Roman" w:hAnsi="Times New Roman" w:cs="Times New Roman"/>
          <w:i/>
          <w:sz w:val="28"/>
          <w:szCs w:val="28"/>
        </w:rPr>
        <w:t>С</w:t>
      </w:r>
      <w:r w:rsidR="00424CE3" w:rsidRPr="00032FB9">
        <w:rPr>
          <w:rFonts w:ascii="Times New Roman" w:hAnsi="Times New Roman" w:cs="Times New Roman"/>
          <w:i/>
          <w:sz w:val="28"/>
          <w:szCs w:val="28"/>
        </w:rPr>
        <w:t>амостоятельн</w:t>
      </w:r>
      <w:r w:rsidR="00B63FEA" w:rsidRPr="00032FB9">
        <w:rPr>
          <w:rFonts w:ascii="Times New Roman" w:hAnsi="Times New Roman" w:cs="Times New Roman"/>
          <w:i/>
          <w:sz w:val="28"/>
          <w:szCs w:val="28"/>
        </w:rPr>
        <w:t>ая</w:t>
      </w:r>
      <w:r w:rsidR="00424CE3" w:rsidRPr="00032FB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63FEA" w:rsidRPr="00032FB9">
        <w:rPr>
          <w:rFonts w:ascii="Times New Roman" w:hAnsi="Times New Roman" w:cs="Times New Roman"/>
          <w:i/>
          <w:sz w:val="28"/>
          <w:szCs w:val="28"/>
        </w:rPr>
        <w:t>работа студентов</w:t>
      </w:r>
      <w:r w:rsidR="00424CE3" w:rsidRPr="00032FB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в офлайн режиме + </w:t>
      </w:r>
      <w:r w:rsidRPr="00032FB9">
        <w:rPr>
          <w:rFonts w:ascii="Times New Roman" w:eastAsia="Times New Roman" w:hAnsi="Times New Roman" w:cs="Times New Roman"/>
          <w:i/>
          <w:sz w:val="28"/>
          <w:szCs w:val="28"/>
          <w:bdr w:val="none" w:sz="0" w:space="0" w:color="auto" w:frame="1"/>
          <w:lang w:eastAsia="ru-RU"/>
        </w:rPr>
        <w:t xml:space="preserve"> 4. </w:t>
      </w:r>
      <w:r w:rsidRPr="00032F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К</w:t>
      </w:r>
      <w:r w:rsidR="00424CE3" w:rsidRPr="00032F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онтроль успеваемости </w:t>
      </w:r>
      <w:proofErr w:type="gramStart"/>
      <w:r w:rsidR="00424CE3" w:rsidRPr="00032FB9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обучающихся</w:t>
      </w:r>
      <w:proofErr w:type="gramEnd"/>
    </w:p>
    <w:p w:rsidR="00C4341D" w:rsidRDefault="00C4341D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E34BD3" w:rsidRPr="00E34BD3" w:rsidRDefault="00325877" w:rsidP="00E34BD3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center"/>
        <w:rPr>
          <w:color w:val="333333"/>
          <w:sz w:val="28"/>
          <w:szCs w:val="28"/>
        </w:rPr>
      </w:pPr>
      <w:r w:rsidRPr="00325877">
        <w:rPr>
          <w:b/>
          <w:color w:val="333333"/>
          <w:sz w:val="28"/>
          <w:szCs w:val="28"/>
        </w:rPr>
        <w:t>Подготовка учебно-методических материалов</w:t>
      </w:r>
    </w:p>
    <w:p w:rsidR="00E34BD3" w:rsidRDefault="00E34BD3" w:rsidP="00E34BD3">
      <w:pPr>
        <w:pStyle w:val="a3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325877" w:rsidRDefault="00E34BD3" w:rsidP="00E34BD3">
      <w:pPr>
        <w:pStyle w:val="a3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E34BD3">
        <w:rPr>
          <w:color w:val="333333"/>
          <w:sz w:val="28"/>
          <w:szCs w:val="28"/>
        </w:rPr>
        <w:t>Подготовка учебно-методических материалов</w:t>
      </w:r>
      <w:r w:rsidR="00325877">
        <w:rPr>
          <w:color w:val="333333"/>
          <w:sz w:val="28"/>
          <w:szCs w:val="28"/>
        </w:rPr>
        <w:t xml:space="preserve"> предполагает разработку дистанционного курса</w:t>
      </w:r>
      <w:r w:rsidR="0039383E">
        <w:rPr>
          <w:color w:val="333333"/>
          <w:sz w:val="28"/>
          <w:szCs w:val="28"/>
        </w:rPr>
        <w:t xml:space="preserve"> по дисциплине/ модулю</w:t>
      </w:r>
      <w:r w:rsidR="0095311A">
        <w:rPr>
          <w:color w:val="333333"/>
          <w:sz w:val="28"/>
          <w:szCs w:val="28"/>
        </w:rPr>
        <w:t xml:space="preserve"> на определенный период обучения</w:t>
      </w:r>
      <w:r w:rsidR="00325877">
        <w:rPr>
          <w:color w:val="333333"/>
          <w:sz w:val="28"/>
          <w:szCs w:val="28"/>
        </w:rPr>
        <w:t>.</w:t>
      </w:r>
    </w:p>
    <w:p w:rsidR="00B455D9" w:rsidRDefault="00325877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75ECC">
        <w:rPr>
          <w:color w:val="000000"/>
          <w:sz w:val="28"/>
          <w:szCs w:val="28"/>
          <w:shd w:val="clear" w:color="auto" w:fill="FFFFFF"/>
        </w:rPr>
        <w:t xml:space="preserve">Дистанционный курс (далее – ДК) – это </w:t>
      </w:r>
      <w:r w:rsidR="00B455D9" w:rsidRPr="00775ECC">
        <w:rPr>
          <w:color w:val="000000"/>
          <w:sz w:val="28"/>
          <w:szCs w:val="28"/>
          <w:shd w:val="clear" w:color="auto" w:fill="FFFFFF"/>
        </w:rPr>
        <w:t xml:space="preserve">совокупность электронных образовательных ресурсов (материалов), обеспечивающих достижение образовательных целей. </w:t>
      </w:r>
    </w:p>
    <w:p w:rsidR="00325877" w:rsidRDefault="00B455D9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75ECC">
        <w:rPr>
          <w:color w:val="000000"/>
          <w:sz w:val="28"/>
          <w:szCs w:val="28"/>
          <w:shd w:val="clear" w:color="auto" w:fill="FFFFFF"/>
        </w:rPr>
        <w:t xml:space="preserve">ДК представляет собой </w:t>
      </w:r>
      <w:r w:rsidR="00325877" w:rsidRPr="00775ECC">
        <w:rPr>
          <w:color w:val="000000"/>
          <w:sz w:val="28"/>
          <w:szCs w:val="28"/>
          <w:shd w:val="clear" w:color="auto" w:fill="FFFFFF"/>
        </w:rPr>
        <w:t>разработанн</w:t>
      </w:r>
      <w:r>
        <w:rPr>
          <w:color w:val="000000"/>
          <w:sz w:val="28"/>
          <w:szCs w:val="28"/>
          <w:shd w:val="clear" w:color="auto" w:fill="FFFFFF"/>
        </w:rPr>
        <w:t>ую</w:t>
      </w:r>
      <w:r w:rsidR="00325877" w:rsidRPr="00775ECC">
        <w:rPr>
          <w:color w:val="000000"/>
          <w:sz w:val="28"/>
          <w:szCs w:val="28"/>
          <w:shd w:val="clear" w:color="auto" w:fill="FFFFFF"/>
        </w:rPr>
        <w:t xml:space="preserve"> с определенной степенью подробности пошагов</w:t>
      </w:r>
      <w:r>
        <w:rPr>
          <w:color w:val="000000"/>
          <w:sz w:val="28"/>
          <w:szCs w:val="28"/>
          <w:shd w:val="clear" w:color="auto" w:fill="FFFFFF"/>
        </w:rPr>
        <w:t>ую</w:t>
      </w:r>
      <w:r w:rsidR="00325877" w:rsidRPr="00775ECC">
        <w:rPr>
          <w:color w:val="000000"/>
          <w:sz w:val="28"/>
          <w:szCs w:val="28"/>
          <w:shd w:val="clear" w:color="auto" w:fill="FFFFFF"/>
        </w:rPr>
        <w:t xml:space="preserve"> инструкци</w:t>
      </w:r>
      <w:r>
        <w:rPr>
          <w:color w:val="000000"/>
          <w:sz w:val="28"/>
          <w:szCs w:val="28"/>
          <w:shd w:val="clear" w:color="auto" w:fill="FFFFFF"/>
        </w:rPr>
        <w:t>ю</w:t>
      </w:r>
      <w:r w:rsidR="00325877" w:rsidRPr="00775ECC">
        <w:rPr>
          <w:color w:val="000000"/>
          <w:sz w:val="28"/>
          <w:szCs w:val="28"/>
          <w:shd w:val="clear" w:color="auto" w:fill="FFFFFF"/>
        </w:rPr>
        <w:t xml:space="preserve"> освоения учебного материала</w:t>
      </w:r>
      <w:r w:rsidR="007E4DA4">
        <w:rPr>
          <w:color w:val="000000"/>
          <w:sz w:val="28"/>
          <w:szCs w:val="28"/>
          <w:shd w:val="clear" w:color="auto" w:fill="FFFFFF"/>
        </w:rPr>
        <w:t xml:space="preserve"> по дисциплине/модулю</w:t>
      </w:r>
      <w:r w:rsidR="00325877" w:rsidRPr="00775ECC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B455D9" w:rsidRDefault="00325877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775ECC">
        <w:rPr>
          <w:color w:val="000000"/>
          <w:sz w:val="28"/>
          <w:szCs w:val="28"/>
          <w:shd w:val="clear" w:color="auto" w:fill="FFFFFF"/>
        </w:rPr>
        <w:t>Содержание ДК должно соответствовать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4F64F7">
        <w:rPr>
          <w:color w:val="000000"/>
          <w:sz w:val="28"/>
          <w:szCs w:val="28"/>
          <w:shd w:val="clear" w:color="auto" w:fill="FFFFFF"/>
        </w:rPr>
        <w:t xml:space="preserve">рабочему </w:t>
      </w:r>
      <w:r>
        <w:rPr>
          <w:color w:val="000000"/>
          <w:sz w:val="28"/>
          <w:szCs w:val="28"/>
          <w:shd w:val="clear" w:color="auto" w:fill="FFFFFF"/>
        </w:rPr>
        <w:t>учебному плану и программе дисциплины/модуля</w:t>
      </w:r>
      <w:r w:rsidR="006E11AF">
        <w:rPr>
          <w:color w:val="000000"/>
          <w:sz w:val="28"/>
          <w:szCs w:val="28"/>
          <w:shd w:val="clear" w:color="auto" w:fill="FFFFFF"/>
        </w:rPr>
        <w:t xml:space="preserve"> с учетом внесенных изменений для перехода на </w:t>
      </w:r>
      <w:r w:rsidR="00B455D9">
        <w:rPr>
          <w:color w:val="000000"/>
          <w:sz w:val="28"/>
          <w:szCs w:val="28"/>
          <w:shd w:val="clear" w:color="auto" w:fill="FFFFFF"/>
        </w:rPr>
        <w:t>ДОТ</w:t>
      </w:r>
      <w:r w:rsidR="006E11AF">
        <w:rPr>
          <w:color w:val="000000"/>
          <w:sz w:val="28"/>
          <w:szCs w:val="28"/>
          <w:shd w:val="clear" w:color="auto" w:fill="FFFFFF"/>
        </w:rPr>
        <w:t xml:space="preserve">. </w:t>
      </w:r>
    </w:p>
    <w:p w:rsidR="008759CA" w:rsidRDefault="008759CA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6E11AF" w:rsidRPr="003446B2" w:rsidRDefault="00160511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775ECC">
        <w:rPr>
          <w:color w:val="000000"/>
          <w:sz w:val="28"/>
          <w:szCs w:val="28"/>
          <w:shd w:val="clear" w:color="auto" w:fill="FFFFFF"/>
        </w:rPr>
        <w:t xml:space="preserve">ДК </w:t>
      </w:r>
      <w:r>
        <w:rPr>
          <w:color w:val="000000"/>
          <w:sz w:val="28"/>
          <w:szCs w:val="28"/>
          <w:shd w:val="clear" w:color="auto" w:fill="FFFFFF"/>
        </w:rPr>
        <w:t>состоит из</w:t>
      </w:r>
      <w:r w:rsidRPr="00775ECC">
        <w:rPr>
          <w:color w:val="000000"/>
          <w:sz w:val="28"/>
          <w:szCs w:val="28"/>
          <w:shd w:val="clear" w:color="auto" w:fill="FFFFFF"/>
        </w:rPr>
        <w:t xml:space="preserve"> </w:t>
      </w:r>
      <w:r w:rsidR="003446B2">
        <w:rPr>
          <w:color w:val="000000"/>
          <w:sz w:val="28"/>
          <w:szCs w:val="28"/>
          <w:shd w:val="clear" w:color="auto" w:fill="FFFFFF"/>
        </w:rPr>
        <w:t xml:space="preserve">двух основных </w:t>
      </w:r>
      <w:r w:rsidR="00C25DF2">
        <w:rPr>
          <w:color w:val="000000"/>
          <w:sz w:val="28"/>
          <w:szCs w:val="28"/>
          <w:shd w:val="clear" w:color="auto" w:fill="FFFFFF"/>
        </w:rPr>
        <w:t xml:space="preserve">взаимосвязанных </w:t>
      </w:r>
      <w:r>
        <w:rPr>
          <w:color w:val="000000"/>
          <w:sz w:val="28"/>
          <w:szCs w:val="28"/>
          <w:shd w:val="clear" w:color="auto" w:fill="FFFFFF"/>
        </w:rPr>
        <w:t>блоков</w:t>
      </w:r>
      <w:r w:rsidRPr="00775ECC">
        <w:rPr>
          <w:color w:val="000000"/>
          <w:sz w:val="28"/>
          <w:szCs w:val="28"/>
          <w:shd w:val="clear" w:color="auto" w:fill="FFFFFF"/>
        </w:rPr>
        <w:t>: </w:t>
      </w:r>
      <w:r w:rsidRPr="003446B2">
        <w:rPr>
          <w:bCs/>
          <w:color w:val="000000"/>
          <w:sz w:val="28"/>
          <w:szCs w:val="28"/>
          <w:shd w:val="clear" w:color="auto" w:fill="FFFFFF"/>
        </w:rPr>
        <w:t>инструктивного</w:t>
      </w:r>
      <w:r w:rsidR="003446B2" w:rsidRPr="003446B2">
        <w:rPr>
          <w:bCs/>
          <w:color w:val="000000"/>
          <w:sz w:val="28"/>
          <w:szCs w:val="28"/>
          <w:shd w:val="clear" w:color="auto" w:fill="FFFFFF"/>
        </w:rPr>
        <w:t xml:space="preserve"> и</w:t>
      </w:r>
      <w:r w:rsidRPr="003446B2">
        <w:rPr>
          <w:bCs/>
          <w:color w:val="000000"/>
          <w:sz w:val="28"/>
          <w:szCs w:val="28"/>
          <w:shd w:val="clear" w:color="auto" w:fill="FFFFFF"/>
        </w:rPr>
        <w:t xml:space="preserve"> информационного.</w:t>
      </w:r>
    </w:p>
    <w:p w:rsidR="00160511" w:rsidRDefault="00160511" w:rsidP="0016051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75EC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Инструктивный блок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60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включает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:</w:t>
      </w:r>
    </w:p>
    <w:p w:rsidR="00160511" w:rsidRPr="00160511" w:rsidRDefault="00160511" w:rsidP="0016051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60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Методические указания к изучению дисциплины</w:t>
      </w:r>
      <w:r w:rsidR="00A7383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/модуля</w:t>
      </w:r>
      <w:r w:rsidRPr="00160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;</w:t>
      </w:r>
    </w:p>
    <w:p w:rsidR="00160511" w:rsidRPr="00160511" w:rsidRDefault="00160511" w:rsidP="00160511">
      <w:pPr>
        <w:pStyle w:val="a4"/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6051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График обучения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</w:t>
      </w:r>
    </w:p>
    <w:p w:rsidR="00160511" w:rsidRDefault="00160511" w:rsidP="00160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A738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Методические указания к изучению дисциплины</w:t>
      </w:r>
      <w:r w:rsidR="00A73830" w:rsidRPr="00A738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/модуля</w:t>
      </w: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необходимы в условиях обучения с применением ДОТ, когда обучающийся больше работает самостоятельно. Необходимо предусмотреть все возможные сложности и вопросы, связанные со всеми периодами обучения – начало, окончание, процесс выполнения заданий и т.д.</w:t>
      </w:r>
    </w:p>
    <w:p w:rsidR="00160511" w:rsidRDefault="00160511" w:rsidP="0016051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облегчения первых шагов обучающихся и их адаптации к работе целесообразно отдельно описать следующие позиции:</w:t>
      </w:r>
    </w:p>
    <w:p w:rsidR="00160511" w:rsidRPr="00160511" w:rsidRDefault="00A73830" w:rsidP="00160511">
      <w:pPr>
        <w:pStyle w:val="a4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160511" w:rsidRPr="0016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ребования к компьютеру. Дополнительные программы, необходимые для работы с курсом. Основные технические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проблемы и варианты их решения;</w:t>
      </w:r>
    </w:p>
    <w:p w:rsidR="00160511" w:rsidRPr="00160511" w:rsidRDefault="00A73830" w:rsidP="00160511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160511" w:rsidRPr="0016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сновная методика работы с курсом (самостоятельная работа, работа в группе,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с преподавателем и т.д.);</w:t>
      </w:r>
    </w:p>
    <w:p w:rsidR="00160511" w:rsidRPr="00160511" w:rsidRDefault="00A73830" w:rsidP="00160511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</w:t>
      </w:r>
      <w:r w:rsidR="00160511" w:rsidRPr="0016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авигация по курсу (возможно представление интерактивной схемы обучения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модуля к модулю с заданиями);</w:t>
      </w:r>
    </w:p>
    <w:p w:rsidR="00160511" w:rsidRPr="00160511" w:rsidRDefault="00A73830" w:rsidP="00160511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60511" w:rsidRPr="0016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время на изучение материалов;</w:t>
      </w:r>
    </w:p>
    <w:p w:rsidR="00160511" w:rsidRPr="00160511" w:rsidRDefault="00A73830" w:rsidP="00160511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60511" w:rsidRPr="0016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екомендации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взаимодействию с преподавателем;</w:t>
      </w:r>
    </w:p>
    <w:p w:rsidR="00160511" w:rsidRPr="00160511" w:rsidRDefault="00A73830" w:rsidP="00160511">
      <w:pPr>
        <w:pStyle w:val="a4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160511" w:rsidRPr="001605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азъяснения по поводу работы с тестовой системой курса, по выполнению домашних и контрольных заданий, изучению лекций и т.д., можно указать также в методических указаниях, либо в описании перед соответствующим элементом курса, которые могут включать требования к содержанию, объему, оформ</w:t>
      </w:r>
      <w:r w:rsidR="00E1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лению и представлению материала;</w:t>
      </w:r>
    </w:p>
    <w:p w:rsidR="009C57FE" w:rsidRPr="009C57FE" w:rsidRDefault="009C57FE" w:rsidP="009C57FE">
      <w:pPr>
        <w:pStyle w:val="a4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описание системы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оценивания студентов</w:t>
      </w:r>
      <w:r w:rsidRPr="009C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9C57FE" w:rsidRPr="009C57FE" w:rsidRDefault="009C57FE" w:rsidP="009C57FE">
      <w:pPr>
        <w:pStyle w:val="a4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C57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критерии оценки знаний обучающихся для всех видов контроля успеваемости, используемых в курсе, а также максимальный балл, который обучающийся может получить за каждое контрольное мероприятие.</w:t>
      </w:r>
    </w:p>
    <w:p w:rsidR="002E6803" w:rsidRDefault="002E6803" w:rsidP="002E68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E680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shd w:val="clear" w:color="auto" w:fill="FFFFFF"/>
          <w:lang w:eastAsia="ru-RU"/>
        </w:rPr>
        <w:t>График обучения</w:t>
      </w: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предназначен для планирования и организации времени обучающегося по изучению курса. В графике указывается:</w:t>
      </w:r>
    </w:p>
    <w:p w:rsidR="002E6803" w:rsidRPr="002E6803" w:rsidRDefault="002E6803" w:rsidP="002E6803">
      <w:pPr>
        <w:pStyle w:val="a4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темы, рекомендуемая длительность изучения темы;</w:t>
      </w:r>
    </w:p>
    <w:p w:rsidR="002E6803" w:rsidRPr="002E6803" w:rsidRDefault="002E6803" w:rsidP="002E6803">
      <w:pPr>
        <w:pStyle w:val="a4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 контроля по результатам изучения темы (вопросы, тестовые задания, реферат и т.п.) и сроки сдачи;</w:t>
      </w:r>
    </w:p>
    <w:p w:rsidR="002E6803" w:rsidRPr="002E6803" w:rsidRDefault="002E6803" w:rsidP="002E6803">
      <w:pPr>
        <w:pStyle w:val="a4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график </w:t>
      </w:r>
      <w:r w:rsidR="00E130F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выполнения заданий</w:t>
      </w:r>
      <w:r w:rsidRPr="002E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E6803" w:rsidRPr="002E6803" w:rsidRDefault="002E6803" w:rsidP="002E6803">
      <w:pPr>
        <w:pStyle w:val="a4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 консультаций;</w:t>
      </w:r>
    </w:p>
    <w:p w:rsidR="002E6803" w:rsidRPr="002E6803" w:rsidRDefault="002E6803" w:rsidP="002E6803">
      <w:pPr>
        <w:pStyle w:val="a4"/>
        <w:numPr>
          <w:ilvl w:val="0"/>
          <w:numId w:val="17"/>
        </w:numPr>
        <w:shd w:val="clear" w:color="auto" w:fill="FFFFFF"/>
        <w:tabs>
          <w:tab w:val="left" w:pos="1134"/>
        </w:tabs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6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дни сдачи экзамена (зачета).</w:t>
      </w:r>
    </w:p>
    <w:p w:rsidR="006E11AF" w:rsidRDefault="00CA0A94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CA0A94">
        <w:rPr>
          <w:b/>
          <w:color w:val="000000"/>
          <w:sz w:val="28"/>
          <w:szCs w:val="28"/>
          <w:shd w:val="clear" w:color="auto" w:fill="FFFFFF"/>
        </w:rPr>
        <w:t>Информационный блок</w:t>
      </w:r>
      <w:r w:rsidRPr="00775ECC">
        <w:rPr>
          <w:color w:val="000000"/>
          <w:sz w:val="28"/>
          <w:szCs w:val="28"/>
          <w:shd w:val="clear" w:color="auto" w:fill="FFFFFF"/>
        </w:rPr>
        <w:t xml:space="preserve"> состоит из теоретической и практической части</w:t>
      </w:r>
      <w:r>
        <w:rPr>
          <w:color w:val="000000"/>
          <w:sz w:val="28"/>
          <w:szCs w:val="28"/>
          <w:shd w:val="clear" w:color="auto" w:fill="FFFFFF"/>
        </w:rPr>
        <w:t>.</w:t>
      </w:r>
    </w:p>
    <w:p w:rsidR="00CA0A94" w:rsidRPr="00775ECC" w:rsidRDefault="009838CB" w:rsidP="00CA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CA0A94" w:rsidRPr="00CA0A94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Теоретическая часть</w:t>
        </w:r>
        <w:r w:rsidR="00CA0A94" w:rsidRPr="00775ECC">
          <w:rPr>
            <w:rFonts w:ascii="Times New Roman" w:eastAsia="Times New Roman" w:hAnsi="Times New Roman" w:cs="Times New Roman"/>
            <w:sz w:val="28"/>
            <w:szCs w:val="28"/>
            <w:shd w:val="clear" w:color="auto" w:fill="FFFFFF"/>
            <w:lang w:eastAsia="ru-RU"/>
          </w:rPr>
          <w:t> </w:t>
        </w:r>
      </w:hyperlink>
      <w:r w:rsidR="00CA0A94" w:rsidRPr="00775E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включает в себя:</w:t>
      </w:r>
    </w:p>
    <w:p w:rsidR="00CA0A94" w:rsidRDefault="00CA0A94" w:rsidP="00CA0A94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конспект лекций;</w:t>
      </w:r>
    </w:p>
    <w:p w:rsidR="00990DEC" w:rsidRPr="00775ECC" w:rsidRDefault="00990DEC" w:rsidP="00CA0A94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презентации;</w:t>
      </w:r>
    </w:p>
    <w:p w:rsidR="00CA0A94" w:rsidRPr="00775ECC" w:rsidRDefault="0081104D" w:rsidP="00CA0A94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учебное</w:t>
      </w:r>
      <w:r w:rsidR="00CA0A94" w:rsidRPr="007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пособие;</w:t>
      </w:r>
    </w:p>
    <w:p w:rsidR="00CA0A94" w:rsidRPr="00775ECC" w:rsidRDefault="00CA0A94" w:rsidP="00CA0A94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электронный учебник (при наличии);</w:t>
      </w:r>
    </w:p>
    <w:p w:rsidR="00CA0A94" w:rsidRPr="00775ECC" w:rsidRDefault="00CA0A94" w:rsidP="00CA0A94">
      <w:pPr>
        <w:numPr>
          <w:ilvl w:val="0"/>
          <w:numId w:val="19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источники информации и т.п.</w:t>
      </w:r>
    </w:p>
    <w:p w:rsidR="00CA0A94" w:rsidRPr="00775ECC" w:rsidRDefault="009838CB" w:rsidP="00CA0A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8" w:history="1">
        <w:r w:rsidR="00CA0A94" w:rsidRPr="00CA0A94">
          <w:rPr>
            <w:rFonts w:ascii="Times New Roman" w:eastAsia="Times New Roman" w:hAnsi="Times New Roman" w:cs="Times New Roman"/>
            <w:sz w:val="28"/>
            <w:szCs w:val="28"/>
            <w:u w:val="single"/>
            <w:shd w:val="clear" w:color="auto" w:fill="FFFFFF"/>
            <w:lang w:eastAsia="ru-RU"/>
          </w:rPr>
          <w:t>Практическая часть</w:t>
        </w:r>
      </w:hyperlink>
      <w:r w:rsidR="00CA0A9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включает </w:t>
      </w:r>
      <w:r w:rsidR="00CA0A94" w:rsidRPr="00775ECC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в себя:</w:t>
      </w:r>
    </w:p>
    <w:p w:rsidR="00CA0A94" w:rsidRPr="00775ECC" w:rsidRDefault="00CA0A94" w:rsidP="00CA0A94">
      <w:pPr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задания</w:t>
      </w: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0A94" w:rsidRPr="00775ECC" w:rsidRDefault="00CA0A94" w:rsidP="00CA0A94">
      <w:pPr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лабораторн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A0A94" w:rsidRPr="00775ECC" w:rsidRDefault="00CA0A94" w:rsidP="00CA0A94">
      <w:pPr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упражнени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(тренинг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);</w:t>
      </w:r>
    </w:p>
    <w:p w:rsidR="00CA0A94" w:rsidRPr="00775ECC" w:rsidRDefault="00CA0A94" w:rsidP="00CA0A94">
      <w:pPr>
        <w:numPr>
          <w:ilvl w:val="0"/>
          <w:numId w:val="2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75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рефераты и т.п.</w:t>
      </w:r>
    </w:p>
    <w:p w:rsidR="00CA0A94" w:rsidRDefault="00CA0A94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0F7FB8" w:rsidRPr="000F7FB8" w:rsidRDefault="009838CB" w:rsidP="000F7FB8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38CB">
        <w:rPr>
          <w:b/>
          <w:noProof/>
          <w:color w:val="000000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6" o:spid="_x0000_s1028" type="#_x0000_t202" style="position:absolute;left:0;text-align:left;margin-left:612.4pt;margin-top:125.45pt;width:21.5pt;height:30.6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" stroked="f">
            <v:textbox>
              <w:txbxContent>
                <w:p w:rsidR="00C37208" w:rsidRPr="00B5739B" w:rsidRDefault="00C37208">
                  <w:pPr>
                    <w:rPr>
                      <w:b/>
                      <w:sz w:val="40"/>
                      <w:szCs w:val="40"/>
                    </w:rPr>
                  </w:pPr>
                  <w:r w:rsidRPr="00B5739B">
                    <w:rPr>
                      <w:b/>
                      <w:sz w:val="40"/>
                      <w:szCs w:val="40"/>
                    </w:rPr>
                    <w:t>=</w:t>
                  </w:r>
                </w:p>
              </w:txbxContent>
            </v:textbox>
          </v:shape>
        </w:pict>
      </w:r>
      <w:r w:rsidRPr="009838CB">
        <w:rPr>
          <w:b/>
          <w:noProof/>
          <w:color w:val="000000"/>
          <w:lang w:eastAsia="ru-RU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Правая фигурная скобка 5" o:spid="_x0000_s1033" type="#_x0000_t88" style="position:absolute;left:0;text-align:left;margin-left:675pt;margin-top:95.05pt;width:19.9pt;height:90.2pt;rotation:-9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" strokeweight="2.25pt"/>
        </w:pict>
      </w:r>
      <w:r w:rsidRPr="009838CB">
        <w:rPr>
          <w:b/>
          <w:noProof/>
          <w:color w:val="000000"/>
          <w:lang w:eastAsia="ru-RU"/>
        </w:rPr>
        <w:pict>
          <v:shape id="Правая фигурная скобка 4" o:spid="_x0000_s1032" type="#_x0000_t88" style="position:absolute;left:0;text-align:left;margin-left:551.4pt;margin-top:94.85pt;width:19.9pt;height:90.55pt;rotation:-9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" strokeweight="2.25pt"/>
        </w:pict>
      </w:r>
      <w:proofErr w:type="spellStart"/>
      <w:r w:rsidR="00197080" w:rsidRPr="00342DB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Онлайн</w:t>
      </w:r>
      <w:proofErr w:type="spellEnd"/>
      <w:r w:rsidR="00197080" w:rsidRPr="00342DB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занятия</w:t>
      </w:r>
      <w:r w:rsidR="00342DBC" w:rsidRPr="00342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342DBC" w:rsidRPr="000F7F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(</w:t>
      </w:r>
      <w:proofErr w:type="spellStart"/>
      <w:r w:rsidR="00342DBC" w:rsidRPr="000F7F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вебинары</w:t>
      </w:r>
      <w:proofErr w:type="spellEnd"/>
      <w:r w:rsidR="00342DBC" w:rsidRPr="000F7FB8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)</w:t>
      </w:r>
    </w:p>
    <w:p w:rsidR="000F7FB8" w:rsidRDefault="000F7FB8" w:rsidP="000F7F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342DBC" w:rsidRPr="000F7FB8" w:rsidRDefault="009838CB" w:rsidP="000F7FB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838CB">
        <w:rPr>
          <w:noProof/>
          <w:color w:val="000000"/>
          <w:lang w:eastAsia="ru-RU"/>
        </w:rPr>
        <w:pict>
          <v:shape id="Поле 15" o:spid="_x0000_s1029" type="#_x0000_t202" style="position:absolute;left:0;text-align:left;margin-left:612.4pt;margin-top:125.45pt;width:21.5pt;height:30.6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" stroked="f">
            <v:textbox>
              <w:txbxContent>
                <w:p w:rsidR="000F7FB8" w:rsidRPr="00B5739B" w:rsidRDefault="000F7FB8" w:rsidP="000F7FB8">
                  <w:pPr>
                    <w:rPr>
                      <w:b/>
                      <w:sz w:val="40"/>
                      <w:szCs w:val="40"/>
                    </w:rPr>
                  </w:pPr>
                  <w:r w:rsidRPr="00B5739B">
                    <w:rPr>
                      <w:b/>
                      <w:sz w:val="40"/>
                      <w:szCs w:val="40"/>
                    </w:rPr>
                    <w:t>=</w:t>
                  </w:r>
                </w:p>
              </w:txbxContent>
            </v:textbox>
          </v:shape>
        </w:pict>
      </w:r>
      <w:r w:rsidRPr="009838CB">
        <w:rPr>
          <w:noProof/>
          <w:color w:val="000000"/>
          <w:lang w:eastAsia="ru-RU"/>
        </w:rPr>
        <w:pict>
          <v:shape id="Правая фигурная скобка 16" o:spid="_x0000_s1031" type="#_x0000_t88" style="position:absolute;left:0;text-align:left;margin-left:675pt;margin-top:95.05pt;width:19.9pt;height:90.2pt;rotation:-9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" strokeweight="2.25pt"/>
        </w:pict>
      </w:r>
      <w:r w:rsidRPr="009838CB">
        <w:rPr>
          <w:noProof/>
          <w:color w:val="000000"/>
          <w:lang w:eastAsia="ru-RU"/>
        </w:rPr>
        <w:pict>
          <v:shape id="Правая фигурная скобка 17" o:spid="_x0000_s1030" type="#_x0000_t88" style="position:absolute;left:0;text-align:left;margin-left:551.4pt;margin-top:94.85pt;width:19.9pt;height:90.55pt;rotation:-9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" strokeweight="2.25pt"/>
        </w:pict>
      </w:r>
      <w:proofErr w:type="spellStart"/>
      <w:r w:rsidR="000F7FB8" w:rsidRPr="000F7F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Онлайн</w:t>
      </w:r>
      <w:proofErr w:type="spellEnd"/>
      <w:r w:rsidR="000F7FB8" w:rsidRPr="000F7FB8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занятия</w:t>
      </w:r>
      <w:r w:rsidR="000F7FB8" w:rsidRPr="000F7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(</w:t>
      </w:r>
      <w:proofErr w:type="spellStart"/>
      <w:r w:rsidR="000F7FB8" w:rsidRPr="000F7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вебинары</w:t>
      </w:r>
      <w:proofErr w:type="spellEnd"/>
      <w:r w:rsidR="000F7FB8" w:rsidRPr="000F7FB8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)</w:t>
      </w:r>
      <w:r w:rsidR="00342DBC" w:rsidRPr="000F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– это неотъемлемая составляющая образовательного процесса особенно в условиях, когда проведение очных занятий не представляется возможным. Технологии такого рода позволяют создать единую открытую образовательную среду и могут выполнять одновременно три функции: обучающую (содержание самого </w:t>
      </w:r>
      <w:proofErr w:type="spellStart"/>
      <w:r w:rsidR="00342DBC" w:rsidRPr="000F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вебинара</w:t>
      </w:r>
      <w:proofErr w:type="spellEnd"/>
      <w:r w:rsidR="00342DBC" w:rsidRPr="000F7FB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), консультационную (режим чата) и контролирующую (режим опроса/интерактивного голосования).</w:t>
      </w:r>
    </w:p>
    <w:p w:rsidR="00342DBC" w:rsidRPr="00815048" w:rsidRDefault="00342DBC" w:rsidP="00342DB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spellStart"/>
      <w:r w:rsidRPr="0081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Вебинары</w:t>
      </w:r>
      <w:proofErr w:type="spellEnd"/>
      <w:r w:rsidRPr="0081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обладают рядом неоспоримых преимуществ перед другими формами занятий:</w:t>
      </w:r>
    </w:p>
    <w:p w:rsidR="00342DBC" w:rsidRPr="00815048" w:rsidRDefault="00342DBC" w:rsidP="00342DBC">
      <w:pPr>
        <w:numPr>
          <w:ilvl w:val="0"/>
          <w:numId w:val="2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преподаватель может использовать различные технические средства: презентации, интерактивные видео, интерактивные плакаты, веб-сайты и многое другое</w:t>
      </w:r>
      <w:r w:rsidRPr="00342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42DBC" w:rsidRPr="00815048" w:rsidRDefault="00342DBC" w:rsidP="00342DBC">
      <w:pPr>
        <w:numPr>
          <w:ilvl w:val="0"/>
          <w:numId w:val="2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сохраняется возможность живого общения между преподавателем и студентами</w:t>
      </w:r>
      <w:r w:rsidRPr="00342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  <w:r w:rsidRPr="0081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</w:p>
    <w:p w:rsidR="00342DBC" w:rsidRPr="00815048" w:rsidRDefault="00342DBC" w:rsidP="00342DBC">
      <w:pPr>
        <w:numPr>
          <w:ilvl w:val="0"/>
          <w:numId w:val="2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преподаватель может вести </w:t>
      </w:r>
      <w:proofErr w:type="spellStart"/>
      <w:r w:rsidRPr="0081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</w:t>
      </w:r>
      <w:proofErr w:type="spellEnd"/>
      <w:r w:rsidRPr="0081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из любого удобного для него места, а студенты «присутствовать» на нем в полном составе группы</w:t>
      </w:r>
      <w:r w:rsidRPr="00342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42DBC" w:rsidRPr="00815048" w:rsidRDefault="00342DBC" w:rsidP="00342DBC">
      <w:pPr>
        <w:numPr>
          <w:ilvl w:val="0"/>
          <w:numId w:val="2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1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преподаватель имеет доступ к записи </w:t>
      </w:r>
      <w:proofErr w:type="spellStart"/>
      <w:r w:rsidRPr="0081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вебинара</w:t>
      </w:r>
      <w:proofErr w:type="spellEnd"/>
      <w:r w:rsidRPr="0081504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которую может просматривать и пересматривать в удобное время и анализировать его с целью усовершенствования процесса преподавания таким способом</w:t>
      </w:r>
      <w:r w:rsidRPr="00342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Студенты, которые пропустили занятия, могут ознакомиться с лекцией в архиве образовательной платформы.</w:t>
      </w:r>
    </w:p>
    <w:p w:rsidR="00197080" w:rsidRPr="00342DBC" w:rsidRDefault="00342DBC" w:rsidP="00342DBC">
      <w:pPr>
        <w:tabs>
          <w:tab w:val="left" w:pos="1134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A7979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Вебинары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97080" w:rsidRPr="00342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проводятся по утвержденному расписанию занятий с помощью онлайн ресурса (например, ZOOM</w:t>
      </w:r>
      <w:r w:rsidR="00734075" w:rsidRPr="00342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</w:t>
      </w:r>
      <w:proofErr w:type="spellStart"/>
      <w:r w:rsidR="00734075" w:rsidRPr="00342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Скайп</w:t>
      </w:r>
      <w:proofErr w:type="spellEnd"/>
      <w:r w:rsidR="00734075" w:rsidRPr="00342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и др.</w:t>
      </w:r>
      <w:r w:rsidR="00197080" w:rsidRPr="00342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), который позволяет проводить онлайн презентации лекций </w:t>
      </w:r>
      <w:r w:rsidR="00CA6AAD" w:rsidRPr="00342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по дисциплинам/модулям</w:t>
      </w:r>
      <w:r w:rsidR="00197080" w:rsidRPr="00342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. </w:t>
      </w:r>
      <w:r w:rsidR="00CA6AAD" w:rsidRPr="00342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</w:t>
      </w:r>
      <w:r w:rsidR="00734075" w:rsidRPr="0034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ример организации урока в режиме видеоконференцсвязи с использованием платформы </w:t>
      </w:r>
      <w:proofErr w:type="spellStart"/>
      <w:r w:rsidR="00734075" w:rsidRPr="00342DBC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Скайп</w:t>
      </w:r>
      <w:proofErr w:type="spellEnd"/>
      <w:r w:rsidR="00734075" w:rsidRPr="00342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1730" w:rsidRPr="00342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отражен</w:t>
      </w:r>
      <w:r w:rsidR="009703A2" w:rsidRPr="00342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197080" w:rsidRPr="00342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в приложении </w:t>
      </w:r>
      <w:r w:rsidR="005A2C40" w:rsidRPr="00342DBC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А.</w:t>
      </w:r>
    </w:p>
    <w:p w:rsidR="00197080" w:rsidRPr="004A25E1" w:rsidRDefault="00197080" w:rsidP="001970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A7979"/>
          <w:sz w:val="28"/>
          <w:szCs w:val="28"/>
          <w:lang w:eastAsia="ru-RU"/>
        </w:rPr>
      </w:pPr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участия в онлайн занятиях обучающийся должен иметь компьютер, ноутбук, планшет или смартфон с камерой и микрофоном. Желательно использовать ноутбук. В смартфоне должен быть подключен Интернет с </w:t>
      </w:r>
      <w:proofErr w:type="spellStart"/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WhatsApp</w:t>
      </w:r>
      <w:proofErr w:type="spellEnd"/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97080" w:rsidRPr="004A25E1" w:rsidRDefault="00197080" w:rsidP="001970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A7979"/>
          <w:sz w:val="28"/>
          <w:szCs w:val="28"/>
          <w:lang w:eastAsia="ru-RU"/>
        </w:rPr>
      </w:pPr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Для проведения занятий необходимо предварительно создать в </w:t>
      </w:r>
      <w:proofErr w:type="spellStart"/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WhatsApp</w:t>
      </w:r>
      <w:proofErr w:type="spellEnd"/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группу отдельно по каждой дисциплине</w:t>
      </w:r>
      <w:r w:rsidR="009B1CBC"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/модулю</w:t>
      </w:r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для потока или группы студентов. Группы нужны для проведения чатов и обмена информацией с преподавателем, а также получения ссылок для участия в </w:t>
      </w:r>
      <w:proofErr w:type="spellStart"/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вебинарах</w:t>
      </w:r>
      <w:proofErr w:type="spellEnd"/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(</w:t>
      </w:r>
      <w:proofErr w:type="spellStart"/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онлайн</w:t>
      </w:r>
      <w:proofErr w:type="spellEnd"/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занятиях).</w:t>
      </w:r>
    </w:p>
    <w:p w:rsidR="00197080" w:rsidRPr="004A25E1" w:rsidRDefault="00197080" w:rsidP="001970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A7979"/>
          <w:sz w:val="28"/>
          <w:szCs w:val="28"/>
          <w:lang w:eastAsia="ru-RU"/>
        </w:rPr>
      </w:pPr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После получения ссылки необходимо согласно указанному в ней времени войти по ней на </w:t>
      </w:r>
      <w:r w:rsidR="00772A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образовательную </w:t>
      </w:r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платформу и присоединиться к занятию</w:t>
      </w:r>
      <w:r w:rsidR="00B31730" w:rsidRPr="00B317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="00B317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r w:rsidR="00772A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например, </w:t>
      </w:r>
      <w:r w:rsidR="00B31730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см. приложение А-А)</w:t>
      </w:r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772A4F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</w:t>
      </w:r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На странице платформы отображаются присутствующие студенты. Преподаватель от</w:t>
      </w:r>
      <w:r w:rsidR="00F60E0E"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мечает их в журнале</w:t>
      </w:r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197080" w:rsidRPr="004A25E1" w:rsidRDefault="00197080" w:rsidP="001970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A7979"/>
          <w:sz w:val="28"/>
          <w:szCs w:val="28"/>
          <w:lang w:eastAsia="ru-RU"/>
        </w:rPr>
      </w:pPr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проведении занятий на экране демонстрируются слайды презентации, а преподаватель озвучивает свои комментарии к ним. Обучающиеся все это видят и слышат на экране своего устройства.</w:t>
      </w:r>
    </w:p>
    <w:p w:rsidR="00197080" w:rsidRPr="004A25E1" w:rsidRDefault="00197080" w:rsidP="00197080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7A7979"/>
          <w:sz w:val="28"/>
          <w:szCs w:val="28"/>
          <w:lang w:eastAsia="ru-RU"/>
        </w:rPr>
      </w:pPr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Занятие автоматически записывается и размещается на рабочем столе компьютера преподавателя, который размещает эту запись на канале </w:t>
      </w:r>
      <w:proofErr w:type="spellStart"/>
      <w:r w:rsidR="009838CB" w:rsidRPr="004A25E1">
        <w:rPr>
          <w:rFonts w:ascii="Times New Roman" w:eastAsia="Times New Roman" w:hAnsi="Times New Roman" w:cs="Times New Roman"/>
          <w:color w:val="3366FF"/>
          <w:sz w:val="28"/>
          <w:szCs w:val="28"/>
          <w:bdr w:val="none" w:sz="0" w:space="0" w:color="auto" w:frame="1"/>
          <w:lang w:eastAsia="ru-RU"/>
        </w:rPr>
        <w:fldChar w:fldCharType="begin"/>
      </w:r>
      <w:r w:rsidRPr="004A25E1">
        <w:rPr>
          <w:rFonts w:ascii="Times New Roman" w:eastAsia="Times New Roman" w:hAnsi="Times New Roman" w:cs="Times New Roman"/>
          <w:color w:val="3366FF"/>
          <w:sz w:val="28"/>
          <w:szCs w:val="28"/>
          <w:bdr w:val="none" w:sz="0" w:space="0" w:color="auto" w:frame="1"/>
          <w:lang w:eastAsia="ru-RU"/>
        </w:rPr>
        <w:instrText xml:space="preserve"> HYPERLINK "http://www.youtube.com/" </w:instrText>
      </w:r>
      <w:r w:rsidR="009838CB" w:rsidRPr="004A25E1">
        <w:rPr>
          <w:rFonts w:ascii="Times New Roman" w:eastAsia="Times New Roman" w:hAnsi="Times New Roman" w:cs="Times New Roman"/>
          <w:color w:val="3366FF"/>
          <w:sz w:val="28"/>
          <w:szCs w:val="28"/>
          <w:bdr w:val="none" w:sz="0" w:space="0" w:color="auto" w:frame="1"/>
          <w:lang w:eastAsia="ru-RU"/>
        </w:rPr>
        <w:fldChar w:fldCharType="separate"/>
      </w:r>
      <w:r w:rsidRPr="004A25E1">
        <w:rPr>
          <w:rFonts w:ascii="Times New Roman" w:eastAsia="Times New Roman" w:hAnsi="Times New Roman" w:cs="Times New Roman"/>
          <w:b/>
          <w:bCs/>
          <w:color w:val="3366FF"/>
          <w:sz w:val="28"/>
          <w:szCs w:val="28"/>
          <w:u w:val="single"/>
          <w:lang w:eastAsia="ru-RU"/>
        </w:rPr>
        <w:t>YouTube</w:t>
      </w:r>
      <w:proofErr w:type="spellEnd"/>
      <w:r w:rsidR="009838CB" w:rsidRPr="004A25E1">
        <w:rPr>
          <w:rFonts w:ascii="Times New Roman" w:eastAsia="Times New Roman" w:hAnsi="Times New Roman" w:cs="Times New Roman"/>
          <w:color w:val="3366FF"/>
          <w:sz w:val="28"/>
          <w:szCs w:val="28"/>
          <w:bdr w:val="none" w:sz="0" w:space="0" w:color="auto" w:frame="1"/>
          <w:lang w:eastAsia="ru-RU"/>
        </w:rPr>
        <w:fldChar w:fldCharType="end"/>
      </w:r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, ссылку на занятие пересылает </w:t>
      </w:r>
      <w:proofErr w:type="gramStart"/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обучающимся</w:t>
      </w:r>
      <w:proofErr w:type="gramEnd"/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группу на </w:t>
      </w:r>
      <w:proofErr w:type="spellStart"/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WhatsApp</w:t>
      </w:r>
      <w:proofErr w:type="spellEnd"/>
      <w:r w:rsidRPr="004A25E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</w:p>
    <w:p w:rsidR="00C4341D" w:rsidRDefault="00C4341D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</w:p>
    <w:p w:rsidR="00514639" w:rsidRDefault="00514639" w:rsidP="00342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639" w:rsidRDefault="00514639" w:rsidP="00342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639" w:rsidRDefault="00514639" w:rsidP="00342D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2DBC" w:rsidRPr="00770CA5" w:rsidRDefault="00342DBC" w:rsidP="00C9743A">
      <w:pPr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70CA5">
        <w:rPr>
          <w:rFonts w:ascii="Times New Roman" w:hAnsi="Times New Roman" w:cs="Times New Roman"/>
          <w:i/>
          <w:sz w:val="28"/>
          <w:szCs w:val="28"/>
          <w:u w:val="single"/>
        </w:rPr>
        <w:lastRenderedPageBreak/>
        <w:t xml:space="preserve">Порядок проведения </w:t>
      </w:r>
      <w:proofErr w:type="spellStart"/>
      <w:r w:rsidRPr="00770CA5">
        <w:rPr>
          <w:rFonts w:ascii="Times New Roman" w:hAnsi="Times New Roman" w:cs="Times New Roman"/>
          <w:i/>
          <w:sz w:val="28"/>
          <w:szCs w:val="28"/>
          <w:u w:val="single"/>
        </w:rPr>
        <w:t>вебинара</w:t>
      </w:r>
      <w:proofErr w:type="spellEnd"/>
      <w:r w:rsidRPr="00770CA5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:rsidR="00342DBC" w:rsidRPr="00342DBC" w:rsidRDefault="00342DBC" w:rsidP="00342DBC">
      <w:pPr>
        <w:pStyle w:val="a3"/>
        <w:shd w:val="clear" w:color="auto" w:fill="FFFFFF"/>
        <w:spacing w:before="0" w:beforeAutospacing="0" w:after="0" w:afterAutospacing="0"/>
        <w:ind w:firstLine="709"/>
        <w:rPr>
          <w:color w:val="000000" w:themeColor="text1"/>
          <w:sz w:val="28"/>
          <w:szCs w:val="28"/>
        </w:rPr>
      </w:pPr>
      <w:r w:rsidRPr="00342DBC">
        <w:rPr>
          <w:rStyle w:val="ab"/>
          <w:rFonts w:ascii="Tahoma" w:hAnsi="Tahoma" w:cs="Tahoma"/>
          <w:color w:val="000000" w:themeColor="text1"/>
        </w:rPr>
        <w:t xml:space="preserve">1 </w:t>
      </w:r>
      <w:r w:rsidRPr="00342DBC">
        <w:rPr>
          <w:rStyle w:val="ab"/>
          <w:color w:val="000000" w:themeColor="text1"/>
          <w:sz w:val="28"/>
          <w:szCs w:val="28"/>
        </w:rPr>
        <w:t xml:space="preserve">шаг. </w:t>
      </w:r>
      <w:r w:rsidRPr="00342DBC">
        <w:rPr>
          <w:color w:val="000000" w:themeColor="text1"/>
          <w:sz w:val="28"/>
          <w:szCs w:val="28"/>
        </w:rPr>
        <w:t xml:space="preserve">Составление </w:t>
      </w:r>
      <w:r w:rsidR="004064BC">
        <w:rPr>
          <w:color w:val="000000" w:themeColor="text1"/>
          <w:sz w:val="28"/>
          <w:szCs w:val="28"/>
        </w:rPr>
        <w:t xml:space="preserve">план онлайн </w:t>
      </w:r>
      <w:r>
        <w:rPr>
          <w:color w:val="000000" w:themeColor="text1"/>
          <w:sz w:val="28"/>
          <w:szCs w:val="28"/>
        </w:rPr>
        <w:t>занятия</w:t>
      </w:r>
      <w:r w:rsidRPr="00342DBC">
        <w:rPr>
          <w:color w:val="000000" w:themeColor="text1"/>
          <w:sz w:val="28"/>
          <w:szCs w:val="28"/>
        </w:rPr>
        <w:t xml:space="preserve">. </w:t>
      </w:r>
    </w:p>
    <w:p w:rsidR="00342DBC" w:rsidRPr="00342DBC" w:rsidRDefault="00342DBC" w:rsidP="00342D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42DBC">
        <w:rPr>
          <w:color w:val="000000" w:themeColor="text1"/>
          <w:sz w:val="28"/>
          <w:szCs w:val="28"/>
        </w:rPr>
        <w:t xml:space="preserve">План обучения должен быть построен таким образом, чтобы студенты в конце </w:t>
      </w:r>
      <w:proofErr w:type="spellStart"/>
      <w:r w:rsidRPr="00342DBC">
        <w:rPr>
          <w:color w:val="000000" w:themeColor="text1"/>
          <w:sz w:val="28"/>
          <w:szCs w:val="28"/>
        </w:rPr>
        <w:t>вебинара</w:t>
      </w:r>
      <w:proofErr w:type="spellEnd"/>
      <w:r w:rsidRPr="00342DBC">
        <w:rPr>
          <w:color w:val="000000" w:themeColor="text1"/>
          <w:sz w:val="28"/>
          <w:szCs w:val="28"/>
        </w:rPr>
        <w:t xml:space="preserve"> получили определенные навыки. Мотивировать студентов на переход к следующему занятию можно при помощи домашнего задания или важного бонуса, который будет подарен в конце курса.</w:t>
      </w:r>
    </w:p>
    <w:p w:rsidR="00342DBC" w:rsidRPr="00342DBC" w:rsidRDefault="00342DBC" w:rsidP="00342D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342DBC">
        <w:rPr>
          <w:rStyle w:val="ab"/>
          <w:color w:val="000000" w:themeColor="text1"/>
          <w:sz w:val="28"/>
          <w:szCs w:val="28"/>
        </w:rPr>
        <w:t xml:space="preserve">2 шаг. </w:t>
      </w:r>
      <w:r w:rsidRPr="00342DBC">
        <w:rPr>
          <w:color w:val="000000" w:themeColor="text1"/>
          <w:sz w:val="28"/>
          <w:szCs w:val="28"/>
        </w:rPr>
        <w:t xml:space="preserve">Техническая организация </w:t>
      </w:r>
      <w:proofErr w:type="spellStart"/>
      <w:r w:rsidRPr="00342DBC">
        <w:rPr>
          <w:color w:val="000000" w:themeColor="text1"/>
          <w:sz w:val="28"/>
          <w:szCs w:val="28"/>
        </w:rPr>
        <w:t>вебинара</w:t>
      </w:r>
      <w:proofErr w:type="spellEnd"/>
      <w:r w:rsidRPr="00342DBC">
        <w:rPr>
          <w:color w:val="000000" w:themeColor="text1"/>
          <w:sz w:val="28"/>
          <w:szCs w:val="28"/>
        </w:rPr>
        <w:t xml:space="preserve">. </w:t>
      </w:r>
    </w:p>
    <w:p w:rsidR="00342DBC" w:rsidRPr="00342DBC" w:rsidRDefault="004064BC" w:rsidP="00342DB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</w:t>
      </w:r>
      <w:r w:rsidR="00342DBC" w:rsidRPr="00342DBC">
        <w:rPr>
          <w:color w:val="000000" w:themeColor="text1"/>
          <w:sz w:val="28"/>
          <w:szCs w:val="28"/>
        </w:rPr>
        <w:t xml:space="preserve">ужно выбрать площадку, на которой будет проводиться само мероприятие. Студентам должно быть </w:t>
      </w:r>
      <w:proofErr w:type="gramStart"/>
      <w:r w:rsidR="00342DBC" w:rsidRPr="00342DBC">
        <w:rPr>
          <w:color w:val="000000" w:themeColor="text1"/>
          <w:sz w:val="28"/>
          <w:szCs w:val="28"/>
        </w:rPr>
        <w:t>удобно</w:t>
      </w:r>
      <w:proofErr w:type="gramEnd"/>
      <w:r w:rsidR="00342DBC" w:rsidRPr="00342DBC">
        <w:rPr>
          <w:color w:val="000000" w:themeColor="text1"/>
          <w:sz w:val="28"/>
          <w:szCs w:val="28"/>
        </w:rPr>
        <w:t xml:space="preserve"> регистрироваться и участвовать в </w:t>
      </w:r>
      <w:proofErr w:type="spellStart"/>
      <w:r w:rsidR="00342DBC" w:rsidRPr="00342DBC">
        <w:rPr>
          <w:color w:val="000000" w:themeColor="text1"/>
          <w:sz w:val="28"/>
          <w:szCs w:val="28"/>
        </w:rPr>
        <w:t>вебинаре</w:t>
      </w:r>
      <w:proofErr w:type="spellEnd"/>
      <w:r w:rsidR="00342DBC" w:rsidRPr="00342DBC">
        <w:rPr>
          <w:color w:val="000000" w:themeColor="text1"/>
          <w:sz w:val="28"/>
          <w:szCs w:val="28"/>
        </w:rPr>
        <w:t xml:space="preserve">. </w:t>
      </w:r>
    </w:p>
    <w:p w:rsidR="00342DBC" w:rsidRDefault="004064BC" w:rsidP="00342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342DBC" w:rsidRPr="00342DB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 шаг. </w:t>
      </w:r>
      <w:r w:rsidR="00342DBC" w:rsidRPr="00342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Подготовка о</w:t>
      </w:r>
      <w:r w:rsidR="00342DBC" w:rsidRPr="0045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дежд</w:t>
      </w:r>
      <w:r w:rsidR="00342DBC" w:rsidRPr="00342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ы.</w:t>
      </w:r>
    </w:p>
    <w:p w:rsidR="00342DBC" w:rsidRPr="00342DBC" w:rsidRDefault="00342DBC" w:rsidP="00342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Выбирая одежду, учтите две рекомендации:</w:t>
      </w:r>
    </w:p>
    <w:p w:rsidR="00342DBC" w:rsidRPr="00342DBC" w:rsidRDefault="00342DBC" w:rsidP="00342DBC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Pr="00342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еб-камера лучше передает монотонные расцветки. Избегайте узоров в мелкую полоску или клетку, они могут рябить;</w:t>
      </w:r>
    </w:p>
    <w:p w:rsidR="00342DBC" w:rsidRPr="00342DBC" w:rsidRDefault="00342DBC" w:rsidP="00342DBC">
      <w:pPr>
        <w:pStyle w:val="a4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</w:t>
      </w:r>
      <w:r w:rsidRPr="00342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ак правило, в кадр попадает только лицо и плечи </w:t>
      </w:r>
      <w:proofErr w:type="gramStart"/>
      <w:r w:rsidRPr="00342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выступающего</w:t>
      </w:r>
      <w:proofErr w:type="gramEnd"/>
      <w:r w:rsidRPr="00342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Остальные части гардероба менее важны.</w:t>
      </w:r>
    </w:p>
    <w:p w:rsidR="00342DBC" w:rsidRPr="00342DBC" w:rsidRDefault="004064BC" w:rsidP="00342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342DBC" w:rsidRPr="00342DB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 шаг.</w:t>
      </w:r>
      <w:r w:rsidR="00342DBC" w:rsidRPr="00342D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8A502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42DBC" w:rsidRPr="0045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Подготовка </w:t>
      </w:r>
      <w:r w:rsidR="00342DBC" w:rsidRPr="00342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презентации.</w:t>
      </w:r>
    </w:p>
    <w:p w:rsidR="00342DBC" w:rsidRPr="00342DBC" w:rsidRDefault="00342DBC" w:rsidP="00342D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При подготовке презентации для </w:t>
      </w:r>
      <w:proofErr w:type="spellStart"/>
      <w:r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вебинара</w:t>
      </w:r>
      <w:proofErr w:type="spellEnd"/>
      <w:r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учтите следующие особенности:</w:t>
      </w:r>
    </w:p>
    <w:p w:rsidR="00342DBC" w:rsidRPr="00450E10" w:rsidRDefault="004064BC" w:rsidP="004064BC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тарайтесь избегать мелкого текста на слайдах (не используйте шрифты меньше 16);</w:t>
      </w:r>
    </w:p>
    <w:p w:rsidR="00342DBC" w:rsidRPr="00450E10" w:rsidRDefault="004064BC" w:rsidP="004064BC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 задерживайтесь на одном статичном слайде более двух-трех минут;</w:t>
      </w:r>
    </w:p>
    <w:p w:rsidR="00342DBC" w:rsidRPr="00450E10" w:rsidRDefault="004064BC" w:rsidP="004064BC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мело используйте анимацию, чтобы оживить презентацию;</w:t>
      </w:r>
    </w:p>
    <w:p w:rsidR="00342DBC" w:rsidRPr="00450E10" w:rsidRDefault="004064BC" w:rsidP="004064BC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арисуйте или подчеркните что-то на слайде, это удобно и наглядно;</w:t>
      </w:r>
    </w:p>
    <w:p w:rsidR="00342DBC" w:rsidRPr="00450E10" w:rsidRDefault="004064BC" w:rsidP="004064BC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</w:t>
      </w:r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 презентациях для </w:t>
      </w:r>
      <w:proofErr w:type="spellStart"/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вебинара</w:t>
      </w:r>
      <w:proofErr w:type="spellEnd"/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" w:history="1">
        <w:r w:rsidR="00342DBC" w:rsidRPr="00342D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eastAsia="ru-RU"/>
          </w:rPr>
          <w:t>допускается большее количество текста</w:t>
        </w:r>
      </w:hyperlink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чем на презентациях для «живых» выступлений: участники </w:t>
      </w:r>
      <w:proofErr w:type="spellStart"/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вебинара</w:t>
      </w:r>
      <w:proofErr w:type="spellEnd"/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находятся ближе к изображению и уделяют ему больше внимания;</w:t>
      </w:r>
    </w:p>
    <w:p w:rsidR="00342DBC" w:rsidRPr="00450E10" w:rsidRDefault="004064BC" w:rsidP="004064BC">
      <w:pPr>
        <w:numPr>
          <w:ilvl w:val="0"/>
          <w:numId w:val="30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тарайтесь визуализировать контент, используйте картинки и изображения.</w:t>
      </w:r>
    </w:p>
    <w:p w:rsidR="00342DBC" w:rsidRPr="00342DBC" w:rsidRDefault="004064BC" w:rsidP="00342DB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r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342DBC" w:rsidRPr="00342DB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 шаг.</w:t>
      </w:r>
      <w:r w:rsidR="00342DBC" w:rsidRPr="00342D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hyperlink r:id="rId10" w:history="1">
        <w:r w:rsidR="00342DBC" w:rsidRPr="00342DB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eastAsia="ru-RU"/>
          </w:rPr>
          <w:t xml:space="preserve">Проведение </w:t>
        </w:r>
        <w:proofErr w:type="spellStart"/>
        <w:r w:rsidR="00342DBC" w:rsidRPr="00342DBC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shd w:val="clear" w:color="auto" w:fill="FFFFFF"/>
            <w:lang w:eastAsia="ru-RU"/>
          </w:rPr>
          <w:t>вебинара</w:t>
        </w:r>
        <w:proofErr w:type="spellEnd"/>
      </w:hyperlink>
      <w:r w:rsidR="00342DBC" w:rsidRPr="00342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.</w:t>
      </w:r>
    </w:p>
    <w:p w:rsidR="00342DBC" w:rsidRPr="00450E10" w:rsidRDefault="004064BC" w:rsidP="00342DB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Основное содержание</w:t>
      </w:r>
      <w:r w:rsidR="00342DBC" w:rsidRPr="00342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="00342DBC" w:rsidRPr="00342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вебинара</w:t>
      </w:r>
      <w:proofErr w:type="spellEnd"/>
      <w:r w:rsidR="00342DBC" w:rsidRPr="00342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включает:</w:t>
      </w:r>
    </w:p>
    <w:p w:rsidR="00342DBC" w:rsidRPr="00450E10" w:rsidRDefault="004064BC" w:rsidP="004064BC">
      <w:pPr>
        <w:pStyle w:val="a4"/>
        <w:numPr>
          <w:ilvl w:val="0"/>
          <w:numId w:val="3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42DBC" w:rsidRPr="00342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ступление (</w:t>
      </w:r>
      <w:r w:rsidR="00342DBC" w:rsidRPr="00342D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приветствие, проверка качества сети и подключенных студентов, о</w:t>
      </w:r>
      <w:r w:rsidR="00342DBC" w:rsidRPr="00450E10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гла</w:t>
      </w:r>
      <w:r w:rsidR="00342DBC" w:rsidRPr="00342DBC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шение правил проведения занятия</w:t>
      </w:r>
      <w:r w:rsidR="00342DBC" w:rsidRPr="00342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="00342DBC"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342DBC" w:rsidRPr="00342DBC" w:rsidRDefault="004064BC" w:rsidP="004064BC">
      <w:pPr>
        <w:numPr>
          <w:ilvl w:val="0"/>
          <w:numId w:val="3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</w:t>
      </w:r>
      <w:r w:rsidR="00342DBC" w:rsidRPr="00342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резентация учебного материала;</w:t>
      </w:r>
    </w:p>
    <w:p w:rsidR="00342DBC" w:rsidRPr="00342DBC" w:rsidRDefault="004064BC" w:rsidP="004064BC">
      <w:pPr>
        <w:numPr>
          <w:ilvl w:val="0"/>
          <w:numId w:val="31"/>
        </w:numPr>
        <w:shd w:val="clear" w:color="auto" w:fill="FFFFFF"/>
        <w:tabs>
          <w:tab w:val="clear" w:pos="720"/>
          <w:tab w:val="num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r w:rsidR="00342DBC" w:rsidRPr="00342D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опросы-ответы.</w:t>
      </w:r>
    </w:p>
    <w:p w:rsidR="00342DBC" w:rsidRPr="00342DBC" w:rsidRDefault="00342DBC" w:rsidP="00342DBC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</w:pPr>
      <w:proofErr w:type="spellStart"/>
      <w:r w:rsidRPr="00342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Вебинар</w:t>
      </w:r>
      <w:proofErr w:type="spellEnd"/>
      <w:r w:rsidRPr="00342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рекомендуется проводить в течени</w:t>
      </w:r>
      <w:proofErr w:type="gramStart"/>
      <w:r w:rsidRPr="00342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и</w:t>
      </w:r>
      <w:proofErr w:type="gramEnd"/>
      <w:r w:rsidRPr="00342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15 минут по каждой теме.</w:t>
      </w:r>
    </w:p>
    <w:p w:rsidR="00342DBC" w:rsidRPr="00450E10" w:rsidRDefault="004064BC" w:rsidP="00342DB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342DBC" w:rsidRPr="00342DBC">
        <w:rPr>
          <w:rStyle w:val="ab"/>
          <w:rFonts w:ascii="Times New Roman" w:hAnsi="Times New Roman" w:cs="Times New Roman"/>
          <w:color w:val="000000" w:themeColor="text1"/>
          <w:sz w:val="28"/>
          <w:szCs w:val="28"/>
        </w:rPr>
        <w:t xml:space="preserve"> шаг.</w:t>
      </w:r>
      <w:r w:rsidR="00342DBC" w:rsidRPr="00342D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 </w:t>
      </w:r>
      <w:r w:rsidR="00342DBC" w:rsidRPr="0045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 xml:space="preserve">Обратная связь после </w:t>
      </w:r>
      <w:proofErr w:type="spellStart"/>
      <w:r w:rsidR="00342DBC" w:rsidRPr="0045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вебинар</w:t>
      </w:r>
      <w:r w:rsidR="00342DBC" w:rsidRPr="00342DBC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а</w:t>
      </w:r>
      <w:proofErr w:type="spellEnd"/>
      <w:r w:rsidR="00342DBC" w:rsidRPr="00450E10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shd w:val="clear" w:color="auto" w:fill="FFFFFF"/>
          <w:lang w:eastAsia="ru-RU"/>
        </w:rPr>
        <w:t>:</w:t>
      </w:r>
    </w:p>
    <w:p w:rsidR="00342DBC" w:rsidRPr="00450E10" w:rsidRDefault="00342DBC" w:rsidP="00342DBC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Рассылка материалов;</w:t>
      </w:r>
    </w:p>
    <w:p w:rsidR="00342DBC" w:rsidRPr="00450E10" w:rsidRDefault="00342DBC" w:rsidP="00342DBC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Проведение анкетирования;</w:t>
      </w:r>
    </w:p>
    <w:p w:rsidR="00342DBC" w:rsidRPr="00450E10" w:rsidRDefault="00342DBC" w:rsidP="00342DBC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Обсуждение в форуме;</w:t>
      </w:r>
    </w:p>
    <w:p w:rsidR="00342DBC" w:rsidRDefault="00342DBC" w:rsidP="00342DBC">
      <w:pPr>
        <w:numPr>
          <w:ilvl w:val="0"/>
          <w:numId w:val="27"/>
        </w:num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50E1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Переписка по e-mail</w:t>
      </w:r>
      <w:r w:rsidR="004064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43645" w:rsidRDefault="00443645" w:rsidP="00443645">
      <w:pPr>
        <w:shd w:val="clear" w:color="auto" w:fill="FFFFFF"/>
        <w:spacing w:after="0" w:line="240" w:lineRule="auto"/>
        <w:ind w:left="1429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9743A" w:rsidRPr="00C9743A" w:rsidRDefault="00B63FEA" w:rsidP="00C9743A">
      <w:pPr>
        <w:pStyle w:val="a3"/>
        <w:numPr>
          <w:ilvl w:val="0"/>
          <w:numId w:val="3"/>
        </w:numPr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left="0" w:firstLine="709"/>
        <w:jc w:val="center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4A25E1">
        <w:rPr>
          <w:b/>
          <w:color w:val="000000"/>
          <w:sz w:val="28"/>
          <w:szCs w:val="28"/>
          <w:bdr w:val="none" w:sz="0" w:space="0" w:color="auto" w:frame="1"/>
        </w:rPr>
        <w:lastRenderedPageBreak/>
        <w:t>Самостоятельная р</w:t>
      </w:r>
      <w:r w:rsidR="00C9743A">
        <w:rPr>
          <w:b/>
          <w:color w:val="000000"/>
          <w:sz w:val="28"/>
          <w:szCs w:val="28"/>
          <w:bdr w:val="none" w:sz="0" w:space="0" w:color="auto" w:frame="1"/>
        </w:rPr>
        <w:t>абота студентов в офлайн режиме</w:t>
      </w:r>
    </w:p>
    <w:p w:rsidR="00C9743A" w:rsidRDefault="00C9743A" w:rsidP="00C9743A">
      <w:pPr>
        <w:pStyle w:val="a3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jc w:val="both"/>
        <w:rPr>
          <w:b/>
          <w:color w:val="000000"/>
          <w:sz w:val="28"/>
          <w:szCs w:val="28"/>
          <w:bdr w:val="none" w:sz="0" w:space="0" w:color="auto" w:frame="1"/>
        </w:rPr>
      </w:pPr>
    </w:p>
    <w:p w:rsidR="00B63FEA" w:rsidRPr="00D53104" w:rsidRDefault="00C9743A" w:rsidP="00C9743A">
      <w:pPr>
        <w:pStyle w:val="a3"/>
        <w:shd w:val="clear" w:color="auto" w:fill="FFFFFF"/>
        <w:tabs>
          <w:tab w:val="left" w:pos="0"/>
          <w:tab w:val="left" w:pos="1134"/>
        </w:tabs>
        <w:spacing w:before="0" w:beforeAutospacing="0" w:after="0" w:afterAutospacing="0"/>
        <w:ind w:firstLine="709"/>
        <w:jc w:val="both"/>
        <w:rPr>
          <w:b/>
          <w:color w:val="000000" w:themeColor="text1"/>
          <w:sz w:val="28"/>
          <w:szCs w:val="28"/>
          <w:bdr w:val="none" w:sz="0" w:space="0" w:color="auto" w:frame="1"/>
        </w:rPr>
      </w:pPr>
      <w:r w:rsidRPr="00C9743A">
        <w:rPr>
          <w:color w:val="000000"/>
          <w:sz w:val="28"/>
          <w:szCs w:val="28"/>
          <w:bdr w:val="none" w:sz="0" w:space="0" w:color="auto" w:frame="1"/>
        </w:rPr>
        <w:t>Самостоятельная работа студентов в офлайн режиме (СРС)</w:t>
      </w:r>
      <w:r w:rsidRPr="004A25E1">
        <w:rPr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="00B63FEA" w:rsidRPr="00D53104">
        <w:rPr>
          <w:color w:val="000000" w:themeColor="text1"/>
          <w:sz w:val="28"/>
          <w:szCs w:val="28"/>
          <w:bdr w:val="none" w:sz="0" w:space="0" w:color="auto" w:frame="1"/>
        </w:rPr>
        <w:t xml:space="preserve">проводится </w:t>
      </w:r>
      <w:r w:rsidR="00B63FEA" w:rsidRPr="00D53104">
        <w:rPr>
          <w:color w:val="000000" w:themeColor="text1"/>
          <w:sz w:val="28"/>
          <w:szCs w:val="28"/>
        </w:rPr>
        <w:t xml:space="preserve">под руководством преподавателя </w:t>
      </w:r>
      <w:r w:rsidR="00D53104" w:rsidRPr="00D53104">
        <w:rPr>
          <w:color w:val="000000" w:themeColor="text1"/>
          <w:sz w:val="28"/>
          <w:szCs w:val="28"/>
          <w:bdr w:val="none" w:sz="0" w:space="0" w:color="auto" w:frame="1"/>
        </w:rPr>
        <w:t xml:space="preserve">с помощью онлайн ресурса (например, </w:t>
      </w:r>
      <w:r w:rsidR="00D53104" w:rsidRPr="00D5310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Google</w:t>
      </w:r>
      <w:r w:rsidR="00D53104" w:rsidRPr="00D5310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D53104" w:rsidRPr="00D5310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Classroom</w:t>
      </w:r>
      <w:r w:rsidR="00D53104">
        <w:rPr>
          <w:color w:val="000000" w:themeColor="text1"/>
          <w:sz w:val="28"/>
          <w:szCs w:val="28"/>
          <w:bdr w:val="none" w:sz="0" w:space="0" w:color="auto" w:frame="1"/>
        </w:rPr>
        <w:t xml:space="preserve">, </w:t>
      </w:r>
      <w:r w:rsidR="00D53104">
        <w:rPr>
          <w:color w:val="000000"/>
          <w:sz w:val="28"/>
          <w:szCs w:val="28"/>
        </w:rPr>
        <w:t>PLATONUS</w:t>
      </w:r>
      <w:r w:rsidR="00D53104">
        <w:rPr>
          <w:color w:val="000000" w:themeColor="text1"/>
          <w:sz w:val="28"/>
          <w:szCs w:val="28"/>
          <w:bdr w:val="none" w:sz="0" w:space="0" w:color="auto" w:frame="1"/>
        </w:rPr>
        <w:t xml:space="preserve"> и др.</w:t>
      </w:r>
      <w:r w:rsidR="00D53104" w:rsidRPr="00D53104">
        <w:rPr>
          <w:color w:val="000000" w:themeColor="text1"/>
          <w:sz w:val="28"/>
          <w:szCs w:val="28"/>
          <w:bdr w:val="none" w:sz="0" w:space="0" w:color="auto" w:frame="1"/>
        </w:rPr>
        <w:t xml:space="preserve">), </w:t>
      </w:r>
      <w:r w:rsidR="00B63FEA" w:rsidRPr="00D53104">
        <w:rPr>
          <w:color w:val="000000" w:themeColor="text1"/>
          <w:sz w:val="28"/>
          <w:szCs w:val="28"/>
        </w:rPr>
        <w:t>включает интерактивные консультации по всем учебным материалам дисциплины</w:t>
      </w:r>
      <w:r w:rsidR="00D53104" w:rsidRPr="00D53104">
        <w:rPr>
          <w:color w:val="000000" w:themeColor="text1"/>
          <w:sz w:val="28"/>
          <w:szCs w:val="28"/>
        </w:rPr>
        <w:t>/модуля</w:t>
      </w:r>
      <w:r w:rsidR="00B63FEA" w:rsidRPr="00D53104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. </w:t>
      </w:r>
      <w:r w:rsidR="00772A4F">
        <w:rPr>
          <w:b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F3E02" w:rsidRPr="00FF3E02">
        <w:rPr>
          <w:color w:val="000000" w:themeColor="text1"/>
          <w:sz w:val="28"/>
          <w:szCs w:val="28"/>
          <w:bdr w:val="none" w:sz="0" w:space="0" w:color="auto" w:frame="1"/>
        </w:rPr>
        <w:t xml:space="preserve">Для примера в </w:t>
      </w:r>
      <w:r w:rsidR="00FF3E02" w:rsidRPr="00FF3E02">
        <w:rPr>
          <w:i/>
          <w:color w:val="000000" w:themeColor="text1"/>
          <w:sz w:val="28"/>
          <w:szCs w:val="28"/>
          <w:bdr w:val="none" w:sz="0" w:space="0" w:color="auto" w:frame="1"/>
        </w:rPr>
        <w:t>Приложении</w:t>
      </w:r>
      <w:proofErr w:type="gramStart"/>
      <w:r w:rsidR="00FF3E02" w:rsidRPr="00FF3E02">
        <w:rPr>
          <w:i/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905040">
        <w:rPr>
          <w:i/>
          <w:color w:val="000000" w:themeColor="text1"/>
          <w:sz w:val="28"/>
          <w:szCs w:val="28"/>
          <w:bdr w:val="none" w:sz="0" w:space="0" w:color="auto" w:frame="1"/>
        </w:rPr>
        <w:t>Б</w:t>
      </w:r>
      <w:proofErr w:type="gramEnd"/>
      <w:r w:rsidR="00FF3E02" w:rsidRPr="00FF3E02">
        <w:rPr>
          <w:color w:val="000000" w:themeColor="text1"/>
          <w:sz w:val="28"/>
          <w:szCs w:val="28"/>
          <w:bdr w:val="none" w:sz="0" w:space="0" w:color="auto" w:frame="1"/>
        </w:rPr>
        <w:t xml:space="preserve"> размещены Методические рекомендации для работы</w:t>
      </w:r>
      <w:r w:rsidR="00FF3E02" w:rsidRPr="00D53104">
        <w:rPr>
          <w:color w:val="000000" w:themeColor="text1"/>
          <w:sz w:val="28"/>
          <w:szCs w:val="28"/>
          <w:bdr w:val="none" w:sz="0" w:space="0" w:color="auto" w:frame="1"/>
        </w:rPr>
        <w:t xml:space="preserve"> в платформе </w:t>
      </w:r>
      <w:r w:rsidR="00FF3E02" w:rsidRPr="00D5310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Google</w:t>
      </w:r>
      <w:r w:rsidR="00FF3E02" w:rsidRPr="00D5310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="00FF3E02" w:rsidRPr="00D53104">
        <w:rPr>
          <w:color w:val="000000" w:themeColor="text1"/>
          <w:sz w:val="28"/>
          <w:szCs w:val="28"/>
          <w:bdr w:val="none" w:sz="0" w:space="0" w:color="auto" w:frame="1"/>
          <w:lang w:val="en-US"/>
        </w:rPr>
        <w:t>Classroom</w:t>
      </w:r>
      <w:r w:rsidR="00FF3E02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B63FEA" w:rsidRPr="00D53104" w:rsidRDefault="00B63FEA" w:rsidP="00D57E7E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D53104">
        <w:rPr>
          <w:color w:val="000000" w:themeColor="text1"/>
          <w:sz w:val="28"/>
          <w:szCs w:val="28"/>
          <w:bdr w:val="none" w:sz="0" w:space="0" w:color="auto" w:frame="1"/>
        </w:rPr>
        <w:t>Обучающийся</w:t>
      </w:r>
      <w:proofErr w:type="gramEnd"/>
      <w:r w:rsidRPr="00D53104">
        <w:rPr>
          <w:color w:val="000000" w:themeColor="text1"/>
          <w:sz w:val="28"/>
          <w:szCs w:val="28"/>
          <w:bdr w:val="none" w:sz="0" w:space="0" w:color="auto" w:frame="1"/>
        </w:rPr>
        <w:t xml:space="preserve"> выполняет задания по СР</w:t>
      </w:r>
      <w:r w:rsidR="000170DB" w:rsidRPr="00D53104">
        <w:rPr>
          <w:color w:val="000000" w:themeColor="text1"/>
          <w:sz w:val="28"/>
          <w:szCs w:val="28"/>
          <w:bdr w:val="none" w:sz="0" w:space="0" w:color="auto" w:frame="1"/>
        </w:rPr>
        <w:t>С</w:t>
      </w:r>
      <w:r w:rsidRPr="00D53104">
        <w:rPr>
          <w:color w:val="000000" w:themeColor="text1"/>
          <w:sz w:val="28"/>
          <w:szCs w:val="28"/>
          <w:bdr w:val="none" w:sz="0" w:space="0" w:color="auto" w:frame="1"/>
        </w:rPr>
        <w:t xml:space="preserve"> в сроки, указанные в </w:t>
      </w:r>
      <w:r w:rsidR="00106785" w:rsidRPr="00D53104">
        <w:rPr>
          <w:color w:val="000000" w:themeColor="text1"/>
          <w:sz w:val="28"/>
          <w:szCs w:val="28"/>
          <w:bdr w:val="none" w:sz="0" w:space="0" w:color="auto" w:frame="1"/>
        </w:rPr>
        <w:t>Г</w:t>
      </w:r>
      <w:r w:rsidR="000170DB" w:rsidRPr="00D53104">
        <w:rPr>
          <w:color w:val="000000" w:themeColor="text1"/>
          <w:sz w:val="28"/>
          <w:szCs w:val="28"/>
          <w:bdr w:val="none" w:sz="0" w:space="0" w:color="auto" w:frame="1"/>
        </w:rPr>
        <w:t>рафике</w:t>
      </w:r>
      <w:r w:rsidR="00106785" w:rsidRPr="00D53104">
        <w:rPr>
          <w:color w:val="000000" w:themeColor="text1"/>
          <w:sz w:val="28"/>
          <w:szCs w:val="28"/>
          <w:bdr w:val="none" w:sz="0" w:space="0" w:color="auto" w:frame="1"/>
        </w:rPr>
        <w:t xml:space="preserve"> обучения</w:t>
      </w:r>
      <w:r w:rsidRPr="00D53104">
        <w:rPr>
          <w:color w:val="000000" w:themeColor="text1"/>
          <w:sz w:val="28"/>
          <w:szCs w:val="28"/>
          <w:bdr w:val="none" w:sz="0" w:space="0" w:color="auto" w:frame="1"/>
        </w:rPr>
        <w:t>, оформляет их в виде файла</w:t>
      </w:r>
      <w:r w:rsidR="00051D06">
        <w:rPr>
          <w:color w:val="000000" w:themeColor="text1"/>
          <w:sz w:val="28"/>
          <w:szCs w:val="28"/>
          <w:bdr w:val="none" w:sz="0" w:space="0" w:color="auto" w:frame="1"/>
        </w:rPr>
        <w:t xml:space="preserve"> и </w:t>
      </w:r>
      <w:r w:rsidRPr="00D53104">
        <w:rPr>
          <w:color w:val="000000" w:themeColor="text1"/>
          <w:sz w:val="28"/>
          <w:szCs w:val="28"/>
          <w:bdr w:val="none" w:sz="0" w:space="0" w:color="auto" w:frame="1"/>
        </w:rPr>
        <w:t>отправляет преподавателю на проверку.</w:t>
      </w:r>
      <w:r w:rsidR="00D57E7E" w:rsidRPr="00D53104">
        <w:rPr>
          <w:color w:val="000000" w:themeColor="text1"/>
          <w:sz w:val="28"/>
          <w:szCs w:val="28"/>
          <w:bdr w:val="none" w:sz="0" w:space="0" w:color="auto" w:frame="1"/>
        </w:rPr>
        <w:t xml:space="preserve"> </w:t>
      </w:r>
      <w:r w:rsidRPr="00D53104">
        <w:rPr>
          <w:color w:val="000000" w:themeColor="text1"/>
          <w:sz w:val="28"/>
          <w:szCs w:val="28"/>
          <w:bdr w:val="none" w:sz="0" w:space="0" w:color="auto" w:frame="1"/>
        </w:rPr>
        <w:t>После проверки свои</w:t>
      </w:r>
      <w:r w:rsidR="000170DB" w:rsidRPr="00D53104">
        <w:rPr>
          <w:color w:val="000000" w:themeColor="text1"/>
          <w:sz w:val="28"/>
          <w:szCs w:val="28"/>
          <w:bdr w:val="none" w:sz="0" w:space="0" w:color="auto" w:frame="1"/>
        </w:rPr>
        <w:t xml:space="preserve"> оценки можно увидеть в электронном журнале</w:t>
      </w:r>
      <w:r w:rsidR="004C4586" w:rsidRPr="00D53104">
        <w:rPr>
          <w:color w:val="000000" w:themeColor="text1"/>
          <w:sz w:val="28"/>
          <w:szCs w:val="28"/>
          <w:bdr w:val="none" w:sz="0" w:space="0" w:color="auto" w:frame="1"/>
        </w:rPr>
        <w:t>.</w:t>
      </w:r>
    </w:p>
    <w:p w:rsidR="00734075" w:rsidRPr="00D53104" w:rsidRDefault="00734075" w:rsidP="00734075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5310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При наличии виртуальных лабораторных работ преподаватель высылает ссылку для их выполнения. </w:t>
      </w:r>
      <w:proofErr w:type="gramStart"/>
      <w:r w:rsidRPr="00D5310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Обучающийся</w:t>
      </w:r>
      <w:proofErr w:type="gramEnd"/>
      <w:r w:rsidRPr="00D5310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дома самостоятельно выполняет расчеты и высылает их на проверку преподавателю на электронную почту или через вкладку электронного образовательного ресурса.</w:t>
      </w:r>
    </w:p>
    <w:p w:rsidR="00AF1071" w:rsidRPr="00D53104" w:rsidRDefault="00AF1071" w:rsidP="00AF1071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D531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Консультации преподавателя – обязательное ус</w:t>
      </w:r>
      <w:bookmarkStart w:id="0" w:name="_GoBack"/>
      <w:bookmarkEnd w:id="0"/>
      <w:r w:rsidRPr="00D53104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ловие реализации дистанционной образовательной технологии. </w:t>
      </w:r>
      <w:r w:rsidRPr="00D53104">
        <w:rPr>
          <w:rFonts w:ascii="Times New Roman" w:eastAsia="Times New Roman" w:hAnsi="Times New Roman" w:cs="Times New Roman"/>
          <w:color w:val="000000" w:themeColor="text1"/>
          <w:sz w:val="28"/>
          <w:szCs w:val="28"/>
          <w:bdr w:val="none" w:sz="0" w:space="0" w:color="auto" w:frame="1"/>
          <w:lang w:eastAsia="ru-RU"/>
        </w:rPr>
        <w:t>Преподаватель несет личную ответственность за проведение консультаций и организацию обратной связи со студентами.</w:t>
      </w:r>
    </w:p>
    <w:p w:rsidR="00424CE3" w:rsidRPr="00D53104" w:rsidRDefault="00424CE3" w:rsidP="00424CE3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D53104">
        <w:rPr>
          <w:color w:val="000000" w:themeColor="text1"/>
          <w:sz w:val="28"/>
          <w:szCs w:val="28"/>
        </w:rPr>
        <w:t xml:space="preserve">Консультации при реализации образовательных учебных программ с применением </w:t>
      </w:r>
      <w:r w:rsidR="00AF1071" w:rsidRPr="00D53104">
        <w:rPr>
          <w:color w:val="000000" w:themeColor="text1"/>
          <w:sz w:val="28"/>
          <w:szCs w:val="28"/>
        </w:rPr>
        <w:t>ДОТ</w:t>
      </w:r>
      <w:r w:rsidRPr="00D53104">
        <w:rPr>
          <w:color w:val="000000" w:themeColor="text1"/>
          <w:sz w:val="28"/>
          <w:szCs w:val="28"/>
        </w:rPr>
        <w:t xml:space="preserve"> могут проводиться в различных формах:</w:t>
      </w:r>
    </w:p>
    <w:p w:rsidR="00424CE3" w:rsidRPr="00D53104" w:rsidRDefault="00424CE3" w:rsidP="00424CE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D53104">
        <w:rPr>
          <w:color w:val="000000" w:themeColor="text1"/>
          <w:sz w:val="28"/>
          <w:szCs w:val="28"/>
        </w:rPr>
        <w:t> </w:t>
      </w:r>
      <w:proofErr w:type="gramStart"/>
      <w:r w:rsidRPr="00D53104">
        <w:rPr>
          <w:color w:val="000000" w:themeColor="text1"/>
          <w:sz w:val="28"/>
          <w:szCs w:val="28"/>
        </w:rPr>
        <w:t>очные</w:t>
      </w:r>
      <w:proofErr w:type="gramEnd"/>
      <w:r w:rsidRPr="00D53104">
        <w:rPr>
          <w:color w:val="000000" w:themeColor="text1"/>
          <w:sz w:val="28"/>
          <w:szCs w:val="28"/>
        </w:rPr>
        <w:t xml:space="preserve"> индивидуальные (по инициативе обучающего);</w:t>
      </w:r>
    </w:p>
    <w:p w:rsidR="00424CE3" w:rsidRPr="00D53104" w:rsidRDefault="00424CE3" w:rsidP="00424CE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r w:rsidRPr="00D53104">
        <w:rPr>
          <w:color w:val="000000" w:themeColor="text1"/>
          <w:sz w:val="28"/>
          <w:szCs w:val="28"/>
        </w:rPr>
        <w:t>дистанционные индивидуальные (рецензии на контрольные и аттестационные работы, по телефону, через e-mail, чат, форум);</w:t>
      </w:r>
    </w:p>
    <w:p w:rsidR="00424CE3" w:rsidRPr="00D53104" w:rsidRDefault="00424CE3" w:rsidP="00424CE3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 w:themeColor="text1"/>
          <w:sz w:val="28"/>
          <w:szCs w:val="28"/>
        </w:rPr>
      </w:pPr>
      <w:proofErr w:type="gramStart"/>
      <w:r w:rsidRPr="00D53104">
        <w:rPr>
          <w:color w:val="000000" w:themeColor="text1"/>
          <w:sz w:val="28"/>
          <w:szCs w:val="28"/>
        </w:rPr>
        <w:t>дистанционные</w:t>
      </w:r>
      <w:proofErr w:type="gramEnd"/>
      <w:r w:rsidRPr="00D53104">
        <w:rPr>
          <w:color w:val="000000" w:themeColor="text1"/>
          <w:sz w:val="28"/>
          <w:szCs w:val="28"/>
        </w:rPr>
        <w:t xml:space="preserve"> групповые (через чат, рубрику FAQ - часто задаваемых вопросов на Web-сайте, в виде телеконференций).</w:t>
      </w:r>
    </w:p>
    <w:p w:rsidR="008B654C" w:rsidRDefault="008B654C" w:rsidP="00D5310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8B654C" w:rsidRPr="00770CA5" w:rsidRDefault="008B654C" w:rsidP="00C9743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</w:pPr>
      <w:r w:rsidRPr="00770CA5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shd w:val="clear" w:color="auto" w:fill="FFFFFF"/>
          <w:lang w:eastAsia="ru-RU"/>
        </w:rPr>
        <w:t>Порядок самостоятельной работы студентов в офлайн режиме:</w:t>
      </w:r>
    </w:p>
    <w:p w:rsidR="008B654C" w:rsidRPr="00F66FB1" w:rsidRDefault="008B654C" w:rsidP="008B6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1. Студент знакомится с содержанием лекции по дисциплине/модулю после проведения </w:t>
      </w:r>
      <w:proofErr w:type="spellStart"/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вебинара</w:t>
      </w:r>
      <w:proofErr w:type="spellEnd"/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изучает основную и дополнительную литературу, в соответствии с</w:t>
      </w:r>
      <w:r w:rsidRPr="00F66FB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shd w:val="clear" w:color="auto" w:fill="FFFFFF"/>
          <w:lang w:eastAsia="ru-RU"/>
        </w:rPr>
        <w:t> </w:t>
      </w:r>
      <w:r w:rsidRPr="00F66FB1">
        <w:rPr>
          <w:rFonts w:ascii="Times New Roman" w:eastAsia="Times New Roman" w:hAnsi="Times New Roman" w:cs="Times New Roman"/>
          <w:iCs/>
          <w:color w:val="000000"/>
          <w:sz w:val="28"/>
          <w:szCs w:val="28"/>
          <w:shd w:val="clear" w:color="auto" w:fill="FFFFFF"/>
          <w:lang w:eastAsia="ru-RU"/>
        </w:rPr>
        <w:t>Графиком обучения</w:t>
      </w:r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8B654C" w:rsidRPr="00F66FB1" w:rsidRDefault="008B654C" w:rsidP="008B6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F66F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Примечание: преподаватель самостоятельно устанавливает количество лекций в дисциплине/модуле.</w:t>
      </w:r>
    </w:p>
    <w:p w:rsidR="008B654C" w:rsidRPr="00F66FB1" w:rsidRDefault="008B654C" w:rsidP="008B6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Студент выполняет задание для текущего контроля. Задания для текущего контроля заключаются в ответах на вопросы для самоконтроля после каждой лекции и выполнении практических работ. </w:t>
      </w:r>
    </w:p>
    <w:p w:rsidR="008B654C" w:rsidRPr="00F66FB1" w:rsidRDefault="008B654C" w:rsidP="008B6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F66F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Примечание: преподаватель самостоятельно устанавливает количество практических заданий в модуле.</w:t>
      </w:r>
    </w:p>
    <w:p w:rsidR="008B654C" w:rsidRPr="00F66FB1" w:rsidRDefault="008B654C" w:rsidP="008B6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Вопросы для самоконтроля приводятся, как правило, после каждой лекции. Студент читает лекцию и отвечает на вопро</w:t>
      </w:r>
      <w:proofErr w:type="gramStart"/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с(</w:t>
      </w:r>
      <w:proofErr w:type="gramEnd"/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ы) для самоконтроля. Если студент отвечает правильно, он сможет перейти к следующей лекции, </w:t>
      </w:r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при этом ему начисляются баллы. При неправильном ответе, студент может перейти к изучению следующей лекции, но баллы ему не начисляются.</w:t>
      </w:r>
    </w:p>
    <w:p w:rsidR="008B654C" w:rsidRPr="00F66FB1" w:rsidRDefault="008B654C" w:rsidP="008B6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4. Задания для практических работ и методические указания к их выполнению приводятся в практической части ДК. Студент выбирает элемент «Задание №…», выполняет задание и отправляет свой ответ преподавателю, прикрепив файл с ответом. </w:t>
      </w:r>
    </w:p>
    <w:p w:rsidR="008B654C" w:rsidRPr="00F66FB1" w:rsidRDefault="008B654C" w:rsidP="008B6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F66F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Примечание: работать необходимо в соответствии с Графиком обучения.</w:t>
      </w:r>
    </w:p>
    <w:p w:rsidR="008B654C" w:rsidRPr="00F66FB1" w:rsidRDefault="008B654C" w:rsidP="008B6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5. После изучения каждой дисциплины/модуля студент выполняет задания для промежуточной аттестации. Контроль заключается в прохождении теста и участии в форуме. </w:t>
      </w:r>
    </w:p>
    <w:p w:rsidR="008B654C" w:rsidRPr="00F66FB1" w:rsidRDefault="008B654C" w:rsidP="008B6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66FB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участия в форуме студент выбирает элемент «Форум для обсуждения» и размещает свой ответ на предложенный преподавателем вопрос. Форум также можно использовать для общения с преподавателем при возникновении затруднений или вопросов.</w:t>
      </w:r>
    </w:p>
    <w:p w:rsidR="008B654C" w:rsidRPr="00F66FB1" w:rsidRDefault="008B654C" w:rsidP="008B65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</w:pPr>
      <w:r w:rsidRPr="00F66FB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shd w:val="clear" w:color="auto" w:fill="FFFFFF"/>
          <w:lang w:eastAsia="ru-RU"/>
        </w:rPr>
        <w:t>Примечание: порог прохождения тестирования устанавливается преподавателем.</w:t>
      </w:r>
    </w:p>
    <w:p w:rsidR="008B654C" w:rsidRDefault="008B654C" w:rsidP="00D5310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  <w:bdr w:val="none" w:sz="0" w:space="0" w:color="auto" w:frame="1"/>
        </w:rPr>
      </w:pPr>
    </w:p>
    <w:p w:rsidR="00AF1071" w:rsidRPr="004E3950" w:rsidRDefault="002059C8" w:rsidP="004E3950">
      <w:pPr>
        <w:pStyle w:val="a4"/>
        <w:numPr>
          <w:ilvl w:val="0"/>
          <w:numId w:val="3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E395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  <w:lang w:eastAsia="ru-RU"/>
        </w:rPr>
        <w:t>Контроль успеваемости обучающихся</w:t>
      </w:r>
      <w:r w:rsidRPr="004E3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106785" w:rsidRPr="004E3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при</w:t>
      </w:r>
      <w:proofErr w:type="gramEnd"/>
      <w:r w:rsidR="00106785" w:rsidRPr="004E3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proofErr w:type="gramStart"/>
      <w:r w:rsidR="00106785" w:rsidRPr="004E3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ДОТ</w:t>
      </w:r>
      <w:proofErr w:type="gramEnd"/>
      <w:r w:rsidR="00106785" w:rsidRPr="004E3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4E395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может проходить в форме тестовых заданий, ответов на вопросы, решения задач, обсуждения на форуме, выполнения других видов заданий.</w:t>
      </w:r>
    </w:p>
    <w:p w:rsidR="00925881" w:rsidRPr="00925881" w:rsidRDefault="00925881" w:rsidP="009258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5881">
        <w:rPr>
          <w:rFonts w:ascii="Times New Roman" w:hAnsi="Times New Roman" w:cs="Times New Roman"/>
          <w:sz w:val="28"/>
          <w:szCs w:val="28"/>
        </w:rPr>
        <w:t xml:space="preserve">Итоговая оценка по дисциплине/модулю выставляется по итогам </w:t>
      </w:r>
      <w:r>
        <w:rPr>
          <w:rFonts w:ascii="Times New Roman" w:hAnsi="Times New Roman" w:cs="Times New Roman"/>
          <w:sz w:val="28"/>
          <w:szCs w:val="28"/>
        </w:rPr>
        <w:t xml:space="preserve">участия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вебинаре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25881">
        <w:rPr>
          <w:rFonts w:ascii="Times New Roman" w:hAnsi="Times New Roman" w:cs="Times New Roman"/>
          <w:sz w:val="28"/>
          <w:szCs w:val="28"/>
        </w:rPr>
        <w:t>текущего контроля</w:t>
      </w:r>
      <w:r>
        <w:rPr>
          <w:rFonts w:ascii="Times New Roman" w:hAnsi="Times New Roman" w:cs="Times New Roman"/>
          <w:sz w:val="28"/>
          <w:szCs w:val="28"/>
        </w:rPr>
        <w:t xml:space="preserve"> (выполнение заданий)</w:t>
      </w:r>
      <w:r w:rsidRPr="00925881">
        <w:rPr>
          <w:rFonts w:ascii="Times New Roman" w:hAnsi="Times New Roman" w:cs="Times New Roman"/>
          <w:sz w:val="28"/>
          <w:szCs w:val="28"/>
        </w:rPr>
        <w:t xml:space="preserve"> и промежуточной аттестации</w:t>
      </w:r>
      <w:r>
        <w:rPr>
          <w:rFonts w:ascii="Times New Roman" w:hAnsi="Times New Roman" w:cs="Times New Roman"/>
          <w:sz w:val="28"/>
          <w:szCs w:val="28"/>
        </w:rPr>
        <w:t xml:space="preserve"> (тестирования и участия в форуме)</w:t>
      </w:r>
      <w:r w:rsidRPr="00925881">
        <w:rPr>
          <w:rFonts w:ascii="Times New Roman" w:hAnsi="Times New Roman" w:cs="Times New Roman"/>
          <w:sz w:val="28"/>
          <w:szCs w:val="28"/>
        </w:rPr>
        <w:t>.</w:t>
      </w:r>
    </w:p>
    <w:p w:rsidR="00127F4E" w:rsidRPr="004A25E1" w:rsidRDefault="00127F4E" w:rsidP="00127F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gramStart"/>
      <w:r w:rsidRPr="004A25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Организация образования, реализующая </w:t>
      </w:r>
      <w:r w:rsidR="002059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ДОТ</w:t>
      </w:r>
      <w:r w:rsidRPr="004A25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, должна организовать </w:t>
      </w:r>
      <w:r w:rsidRPr="002059C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контроль успеваемости обучающихся</w:t>
      </w:r>
      <w:r w:rsidRPr="004A25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 информационной системе, защищенной против подлогов, фальсификаций путем применения электронных методов ограничения доступа, методов независимой оценки, публичных защит работ в территориальных аттестационных комиссиях.</w:t>
      </w:r>
      <w:proofErr w:type="gramEnd"/>
    </w:p>
    <w:p w:rsidR="00127F4E" w:rsidRPr="00E05DBF" w:rsidRDefault="00127F4E" w:rsidP="00127F4E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4A25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Организация образования ведет полный учет и архивное хранение результатов учебного процесса всех обучающихся с помощью образовательной компь</w:t>
      </w:r>
      <w:r w:rsidR="004B77DA" w:rsidRPr="004A25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ютерной информационной системы и </w:t>
      </w:r>
      <w:r w:rsidRPr="004A25E1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электронные личные дела обучающихся.</w:t>
      </w:r>
    </w:p>
    <w:p w:rsidR="00127F4E" w:rsidRPr="00E05DBF" w:rsidRDefault="00127F4E" w:rsidP="00424CE3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27F4E" w:rsidRPr="00E05DBF" w:rsidSect="00FF5CF0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040" w:rsidRDefault="00BB4040" w:rsidP="005D0076">
      <w:pPr>
        <w:spacing w:after="0" w:line="240" w:lineRule="auto"/>
      </w:pPr>
      <w:r>
        <w:separator/>
      </w:r>
    </w:p>
  </w:endnote>
  <w:endnote w:type="continuationSeparator" w:id="0">
    <w:p w:rsidR="00BB4040" w:rsidRDefault="00BB4040" w:rsidP="005D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7402611"/>
      <w:docPartObj>
        <w:docPartGallery w:val="Page Numbers (Bottom of Page)"/>
        <w:docPartUnique/>
      </w:docPartObj>
    </w:sdtPr>
    <w:sdtContent>
      <w:p w:rsidR="005D0076" w:rsidRDefault="009838CB">
        <w:pPr>
          <w:pStyle w:val="a8"/>
          <w:jc w:val="center"/>
        </w:pPr>
        <w:r>
          <w:fldChar w:fldCharType="begin"/>
        </w:r>
        <w:r w:rsidR="005D0076">
          <w:instrText>PAGE   \* MERGEFORMAT</w:instrText>
        </w:r>
        <w:r>
          <w:fldChar w:fldCharType="separate"/>
        </w:r>
        <w:r w:rsidR="00AF173A">
          <w:rPr>
            <w:noProof/>
          </w:rPr>
          <w:t>6</w:t>
        </w:r>
        <w:r>
          <w:fldChar w:fldCharType="end"/>
        </w:r>
      </w:p>
    </w:sdtContent>
  </w:sdt>
  <w:p w:rsidR="005D0076" w:rsidRDefault="005D00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040" w:rsidRDefault="00BB4040" w:rsidP="005D0076">
      <w:pPr>
        <w:spacing w:after="0" w:line="240" w:lineRule="auto"/>
      </w:pPr>
      <w:r>
        <w:separator/>
      </w:r>
    </w:p>
  </w:footnote>
  <w:footnote w:type="continuationSeparator" w:id="0">
    <w:p w:rsidR="00BB4040" w:rsidRDefault="00BB4040" w:rsidP="005D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45898"/>
    <w:multiLevelType w:val="multilevel"/>
    <w:tmpl w:val="0E44B2BA"/>
    <w:lvl w:ilvl="0"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151267"/>
    <w:multiLevelType w:val="multilevel"/>
    <w:tmpl w:val="5BD43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473DB1"/>
    <w:multiLevelType w:val="hybridMultilevel"/>
    <w:tmpl w:val="FAE49274"/>
    <w:lvl w:ilvl="0" w:tplc="DDB87EB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D40C45"/>
    <w:multiLevelType w:val="multilevel"/>
    <w:tmpl w:val="AA7CF4E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F85647"/>
    <w:multiLevelType w:val="multilevel"/>
    <w:tmpl w:val="386A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566D0B"/>
    <w:multiLevelType w:val="hybridMultilevel"/>
    <w:tmpl w:val="23B08190"/>
    <w:lvl w:ilvl="0" w:tplc="DDB87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653B58"/>
    <w:multiLevelType w:val="multilevel"/>
    <w:tmpl w:val="9F809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3E565A"/>
    <w:multiLevelType w:val="hybridMultilevel"/>
    <w:tmpl w:val="F7BA1CF2"/>
    <w:lvl w:ilvl="0" w:tplc="DDB87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9133BD"/>
    <w:multiLevelType w:val="multilevel"/>
    <w:tmpl w:val="541C21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5060316"/>
    <w:multiLevelType w:val="hybridMultilevel"/>
    <w:tmpl w:val="6B981F20"/>
    <w:lvl w:ilvl="0" w:tplc="7ADEFF4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9B11E30"/>
    <w:multiLevelType w:val="hybridMultilevel"/>
    <w:tmpl w:val="ABBCF448"/>
    <w:lvl w:ilvl="0" w:tplc="DDB87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623C2A"/>
    <w:multiLevelType w:val="multilevel"/>
    <w:tmpl w:val="A3243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D414474"/>
    <w:multiLevelType w:val="multilevel"/>
    <w:tmpl w:val="BEC2CB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9B56D7"/>
    <w:multiLevelType w:val="multilevel"/>
    <w:tmpl w:val="8106512A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F129E9"/>
    <w:multiLevelType w:val="multilevel"/>
    <w:tmpl w:val="2D54726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6517CA5"/>
    <w:multiLevelType w:val="multilevel"/>
    <w:tmpl w:val="10701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DEF4138"/>
    <w:multiLevelType w:val="multilevel"/>
    <w:tmpl w:val="CC988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6F6A0E"/>
    <w:multiLevelType w:val="hybridMultilevel"/>
    <w:tmpl w:val="BE2AEE26"/>
    <w:lvl w:ilvl="0" w:tplc="DDB87EB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788613A"/>
    <w:multiLevelType w:val="multilevel"/>
    <w:tmpl w:val="6B4EF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6E25D2B"/>
    <w:multiLevelType w:val="hybridMultilevel"/>
    <w:tmpl w:val="0CC8A36A"/>
    <w:lvl w:ilvl="0" w:tplc="8EF8241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7C3A0C"/>
    <w:multiLevelType w:val="hybridMultilevel"/>
    <w:tmpl w:val="D1E01282"/>
    <w:lvl w:ilvl="0" w:tplc="DDB87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C892F1E"/>
    <w:multiLevelType w:val="multilevel"/>
    <w:tmpl w:val="9202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E8031A"/>
    <w:multiLevelType w:val="multilevel"/>
    <w:tmpl w:val="38240FB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D607812"/>
    <w:multiLevelType w:val="hybridMultilevel"/>
    <w:tmpl w:val="43384ADA"/>
    <w:lvl w:ilvl="0" w:tplc="DDB87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EBD4FCE"/>
    <w:multiLevelType w:val="hybridMultilevel"/>
    <w:tmpl w:val="C0F4D992"/>
    <w:lvl w:ilvl="0" w:tplc="DDB87E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01C60ED"/>
    <w:multiLevelType w:val="multilevel"/>
    <w:tmpl w:val="644297E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64B66C36"/>
    <w:multiLevelType w:val="multilevel"/>
    <w:tmpl w:val="26120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4BA7205"/>
    <w:multiLevelType w:val="multilevel"/>
    <w:tmpl w:val="1458BF2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4C474A7"/>
    <w:multiLevelType w:val="multilevel"/>
    <w:tmpl w:val="F670DD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E894762"/>
    <w:multiLevelType w:val="multilevel"/>
    <w:tmpl w:val="805A8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B9037D"/>
    <w:multiLevelType w:val="multilevel"/>
    <w:tmpl w:val="04CA20B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19"/>
  </w:num>
  <w:num w:numId="3">
    <w:abstractNumId w:val="9"/>
  </w:num>
  <w:num w:numId="4">
    <w:abstractNumId w:val="30"/>
  </w:num>
  <w:num w:numId="5">
    <w:abstractNumId w:val="8"/>
  </w:num>
  <w:num w:numId="6">
    <w:abstractNumId w:val="22"/>
  </w:num>
  <w:num w:numId="7">
    <w:abstractNumId w:val="12"/>
  </w:num>
  <w:num w:numId="8">
    <w:abstractNumId w:val="28"/>
  </w:num>
  <w:num w:numId="9">
    <w:abstractNumId w:val="10"/>
  </w:num>
  <w:num w:numId="10">
    <w:abstractNumId w:val="21"/>
  </w:num>
  <w:num w:numId="11">
    <w:abstractNumId w:val="20"/>
  </w:num>
  <w:num w:numId="12">
    <w:abstractNumId w:val="1"/>
  </w:num>
  <w:num w:numId="13">
    <w:abstractNumId w:val="7"/>
  </w:num>
  <w:num w:numId="14">
    <w:abstractNumId w:val="15"/>
  </w:num>
  <w:num w:numId="15">
    <w:abstractNumId w:val="2"/>
  </w:num>
  <w:num w:numId="16">
    <w:abstractNumId w:val="11"/>
  </w:num>
  <w:num w:numId="17">
    <w:abstractNumId w:val="5"/>
  </w:num>
  <w:num w:numId="18">
    <w:abstractNumId w:val="29"/>
  </w:num>
  <w:num w:numId="19">
    <w:abstractNumId w:val="14"/>
  </w:num>
  <w:num w:numId="20">
    <w:abstractNumId w:val="4"/>
  </w:num>
  <w:num w:numId="21">
    <w:abstractNumId w:val="25"/>
  </w:num>
  <w:num w:numId="22">
    <w:abstractNumId w:val="0"/>
  </w:num>
  <w:num w:numId="23">
    <w:abstractNumId w:val="6"/>
  </w:num>
  <w:num w:numId="24">
    <w:abstractNumId w:val="24"/>
  </w:num>
  <w:num w:numId="25">
    <w:abstractNumId w:val="16"/>
  </w:num>
  <w:num w:numId="26">
    <w:abstractNumId w:val="18"/>
  </w:num>
  <w:num w:numId="27">
    <w:abstractNumId w:val="26"/>
  </w:num>
  <w:num w:numId="28">
    <w:abstractNumId w:val="27"/>
  </w:num>
  <w:num w:numId="29">
    <w:abstractNumId w:val="23"/>
  </w:num>
  <w:num w:numId="30">
    <w:abstractNumId w:val="13"/>
  </w:num>
  <w:num w:numId="31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6008E"/>
    <w:rsid w:val="000170DB"/>
    <w:rsid w:val="00032FB9"/>
    <w:rsid w:val="00051D06"/>
    <w:rsid w:val="00094FB3"/>
    <w:rsid w:val="000E6D50"/>
    <w:rsid w:val="000F7FB8"/>
    <w:rsid w:val="00106785"/>
    <w:rsid w:val="00127F4E"/>
    <w:rsid w:val="001367E7"/>
    <w:rsid w:val="001408EA"/>
    <w:rsid w:val="0016008E"/>
    <w:rsid w:val="00160511"/>
    <w:rsid w:val="0017114A"/>
    <w:rsid w:val="001855EA"/>
    <w:rsid w:val="00197080"/>
    <w:rsid w:val="001A7902"/>
    <w:rsid w:val="001F528C"/>
    <w:rsid w:val="001F7111"/>
    <w:rsid w:val="002047F7"/>
    <w:rsid w:val="002059C8"/>
    <w:rsid w:val="00214FCE"/>
    <w:rsid w:val="002217A3"/>
    <w:rsid w:val="00266E1A"/>
    <w:rsid w:val="0029402E"/>
    <w:rsid w:val="002B112B"/>
    <w:rsid w:val="002C3D64"/>
    <w:rsid w:val="002E6803"/>
    <w:rsid w:val="00310C06"/>
    <w:rsid w:val="00313B90"/>
    <w:rsid w:val="00325877"/>
    <w:rsid w:val="00342DBC"/>
    <w:rsid w:val="003446B2"/>
    <w:rsid w:val="00346967"/>
    <w:rsid w:val="00367D5B"/>
    <w:rsid w:val="00370C19"/>
    <w:rsid w:val="0039233F"/>
    <w:rsid w:val="0039383E"/>
    <w:rsid w:val="003A19E5"/>
    <w:rsid w:val="003B5758"/>
    <w:rsid w:val="003D658E"/>
    <w:rsid w:val="003F5F24"/>
    <w:rsid w:val="004064BC"/>
    <w:rsid w:val="00424CE3"/>
    <w:rsid w:val="00427056"/>
    <w:rsid w:val="00443645"/>
    <w:rsid w:val="00464342"/>
    <w:rsid w:val="004960E5"/>
    <w:rsid w:val="004A25E1"/>
    <w:rsid w:val="004B77DA"/>
    <w:rsid w:val="004C41E0"/>
    <w:rsid w:val="004C4586"/>
    <w:rsid w:val="004D590A"/>
    <w:rsid w:val="004E0E55"/>
    <w:rsid w:val="004E3950"/>
    <w:rsid w:val="004F64F7"/>
    <w:rsid w:val="00514639"/>
    <w:rsid w:val="00544837"/>
    <w:rsid w:val="00566CDA"/>
    <w:rsid w:val="005673CE"/>
    <w:rsid w:val="00567978"/>
    <w:rsid w:val="005A2C40"/>
    <w:rsid w:val="005A43B7"/>
    <w:rsid w:val="005A58BA"/>
    <w:rsid w:val="005D0076"/>
    <w:rsid w:val="006014B1"/>
    <w:rsid w:val="00607852"/>
    <w:rsid w:val="00623C59"/>
    <w:rsid w:val="00641388"/>
    <w:rsid w:val="006B7EC6"/>
    <w:rsid w:val="006E11AF"/>
    <w:rsid w:val="00714D3C"/>
    <w:rsid w:val="00734075"/>
    <w:rsid w:val="00770CA5"/>
    <w:rsid w:val="00772A4F"/>
    <w:rsid w:val="00794243"/>
    <w:rsid w:val="007E4DA4"/>
    <w:rsid w:val="007F3E93"/>
    <w:rsid w:val="0081104D"/>
    <w:rsid w:val="00820D32"/>
    <w:rsid w:val="008256B3"/>
    <w:rsid w:val="00831A21"/>
    <w:rsid w:val="008759CA"/>
    <w:rsid w:val="008853EC"/>
    <w:rsid w:val="008A502F"/>
    <w:rsid w:val="008B654C"/>
    <w:rsid w:val="008E1058"/>
    <w:rsid w:val="00900D4C"/>
    <w:rsid w:val="009011E6"/>
    <w:rsid w:val="00905040"/>
    <w:rsid w:val="00925881"/>
    <w:rsid w:val="0095311A"/>
    <w:rsid w:val="00961201"/>
    <w:rsid w:val="009703A2"/>
    <w:rsid w:val="009838CB"/>
    <w:rsid w:val="00990DEC"/>
    <w:rsid w:val="009B1CBC"/>
    <w:rsid w:val="009C57FE"/>
    <w:rsid w:val="009F60DA"/>
    <w:rsid w:val="00A12DCA"/>
    <w:rsid w:val="00A73830"/>
    <w:rsid w:val="00AC0CED"/>
    <w:rsid w:val="00AF1071"/>
    <w:rsid w:val="00AF173A"/>
    <w:rsid w:val="00B31730"/>
    <w:rsid w:val="00B341FB"/>
    <w:rsid w:val="00B455D9"/>
    <w:rsid w:val="00B45818"/>
    <w:rsid w:val="00B63FEA"/>
    <w:rsid w:val="00B8754B"/>
    <w:rsid w:val="00BB4040"/>
    <w:rsid w:val="00C12F66"/>
    <w:rsid w:val="00C21331"/>
    <w:rsid w:val="00C22F10"/>
    <w:rsid w:val="00C25DF2"/>
    <w:rsid w:val="00C26CCE"/>
    <w:rsid w:val="00C37208"/>
    <w:rsid w:val="00C40106"/>
    <w:rsid w:val="00C4341D"/>
    <w:rsid w:val="00C57139"/>
    <w:rsid w:val="00C9743A"/>
    <w:rsid w:val="00CA0A94"/>
    <w:rsid w:val="00CA3FF3"/>
    <w:rsid w:val="00CA6AAD"/>
    <w:rsid w:val="00CB0502"/>
    <w:rsid w:val="00CB2F9F"/>
    <w:rsid w:val="00CB61E9"/>
    <w:rsid w:val="00CC7515"/>
    <w:rsid w:val="00CE7624"/>
    <w:rsid w:val="00CF1F0E"/>
    <w:rsid w:val="00CF3ECC"/>
    <w:rsid w:val="00D02F01"/>
    <w:rsid w:val="00D17ED0"/>
    <w:rsid w:val="00D36D94"/>
    <w:rsid w:val="00D53104"/>
    <w:rsid w:val="00D57E7E"/>
    <w:rsid w:val="00D7049A"/>
    <w:rsid w:val="00D84D54"/>
    <w:rsid w:val="00D87C8D"/>
    <w:rsid w:val="00D95B11"/>
    <w:rsid w:val="00DA15DA"/>
    <w:rsid w:val="00DE0494"/>
    <w:rsid w:val="00E05DBF"/>
    <w:rsid w:val="00E130F0"/>
    <w:rsid w:val="00E34BD3"/>
    <w:rsid w:val="00E67557"/>
    <w:rsid w:val="00E77EDE"/>
    <w:rsid w:val="00EB2368"/>
    <w:rsid w:val="00F27ABF"/>
    <w:rsid w:val="00F42401"/>
    <w:rsid w:val="00F60E0E"/>
    <w:rsid w:val="00F8101B"/>
    <w:rsid w:val="00FA1207"/>
    <w:rsid w:val="00FA6546"/>
    <w:rsid w:val="00FB2611"/>
    <w:rsid w:val="00FD5923"/>
    <w:rsid w:val="00FF0265"/>
    <w:rsid w:val="00FF09EE"/>
    <w:rsid w:val="00FF3E02"/>
    <w:rsid w:val="00FF5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70DB"/>
    <w:pPr>
      <w:ind w:left="720"/>
      <w:contextualSpacing/>
    </w:pPr>
  </w:style>
  <w:style w:type="table" w:styleId="a5">
    <w:name w:val="Table Grid"/>
    <w:basedOn w:val="a1"/>
    <w:uiPriority w:val="39"/>
    <w:rsid w:val="006E11AF"/>
    <w:pPr>
      <w:spacing w:after="0" w:line="240" w:lineRule="auto"/>
    </w:pPr>
    <w:rPr>
      <w:rFonts w:eastAsiaTheme="minorEastAsia" w:cs="Times New Roman"/>
      <w:lang w:val="kk-KZ" w:eastAsia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076"/>
  </w:style>
  <w:style w:type="paragraph" w:styleId="a8">
    <w:name w:val="footer"/>
    <w:basedOn w:val="a"/>
    <w:link w:val="a9"/>
    <w:uiPriority w:val="99"/>
    <w:unhideWhenUsed/>
    <w:rsid w:val="005D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076"/>
  </w:style>
  <w:style w:type="character" w:styleId="aa">
    <w:name w:val="Hyperlink"/>
    <w:basedOn w:val="a0"/>
    <w:uiPriority w:val="99"/>
    <w:semiHidden/>
    <w:unhideWhenUsed/>
    <w:rsid w:val="00C22F10"/>
    <w:rPr>
      <w:color w:val="0000FF"/>
      <w:u w:val="single"/>
    </w:rPr>
  </w:style>
  <w:style w:type="character" w:styleId="ab">
    <w:name w:val="Strong"/>
    <w:basedOn w:val="a0"/>
    <w:uiPriority w:val="22"/>
    <w:qFormat/>
    <w:rsid w:val="00342D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95B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170DB"/>
    <w:pPr>
      <w:ind w:left="720"/>
      <w:contextualSpacing/>
    </w:pPr>
  </w:style>
  <w:style w:type="table" w:styleId="a5">
    <w:name w:val="Table Grid"/>
    <w:basedOn w:val="a1"/>
    <w:uiPriority w:val="39"/>
    <w:rsid w:val="006E11AF"/>
    <w:pPr>
      <w:spacing w:after="0" w:line="240" w:lineRule="auto"/>
    </w:pPr>
    <w:rPr>
      <w:rFonts w:eastAsiaTheme="minorEastAsia" w:cs="Times New Roman"/>
      <w:lang w:val="kk-KZ" w:eastAsia="kk-K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D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D0076"/>
  </w:style>
  <w:style w:type="paragraph" w:styleId="a8">
    <w:name w:val="footer"/>
    <w:basedOn w:val="a"/>
    <w:link w:val="a9"/>
    <w:uiPriority w:val="99"/>
    <w:unhideWhenUsed/>
    <w:rsid w:val="005D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D0076"/>
  </w:style>
  <w:style w:type="character" w:styleId="aa">
    <w:name w:val="Hyperlink"/>
    <w:basedOn w:val="a0"/>
    <w:uiPriority w:val="99"/>
    <w:semiHidden/>
    <w:unhideWhenUsed/>
    <w:rsid w:val="00C22F10"/>
    <w:rPr>
      <w:color w:val="0000FF"/>
      <w:u w:val="single"/>
    </w:rPr>
  </w:style>
  <w:style w:type="character" w:styleId="ab">
    <w:name w:val="Strong"/>
    <w:basedOn w:val="a0"/>
    <w:uiPriority w:val="22"/>
    <w:qFormat/>
    <w:rsid w:val="00342DB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7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0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bashedu.ru/mod/lesson/view.php?id=3582&amp;pageid=1210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do.bashedu.ru/mod/lesson/view.php?id=3582&amp;pageid=1209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kzrefs.org/tipovie-pravila-deyatelenosti-pedagogicheskogo-soveta-i-poryad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zrefs.org/viktor-pelevin/index.html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1838</Words>
  <Characters>10478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Данияр Анартаев</dc:creator>
  <cp:lastModifiedBy>Home</cp:lastModifiedBy>
  <cp:revision>5</cp:revision>
  <dcterms:created xsi:type="dcterms:W3CDTF">2020-03-30T07:56:00Z</dcterms:created>
  <dcterms:modified xsi:type="dcterms:W3CDTF">2020-05-09T18:21:00Z</dcterms:modified>
</cp:coreProperties>
</file>